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Calibri" w:cs="Calibri" w:eastAsia="Calibri" w:hAnsi="Calibri"/>
          <w:b/>
          <w:bCs/>
          <w:sz w:val="24"/>
          <w:szCs w:val="24"/>
        </w:rPr>
        <w:t>The Asian Classics Institute</w:t>
      </w:r>
    </w:p>
    <w:p>
      <w:pPr>
        <w:spacing w:after="240"/>
        <w:jc w:val="center"/>
      </w:pPr>
      <w:r>
        <w:rPr>
          <w:rFonts w:ascii="Microsoft YaHei" w:cs="Microsoft YaHei" w:eastAsia="Microsoft YaHei" w:hAnsi="Microsoft YaHei"/>
          <w:b/>
          <w:bCs/>
          <w:sz w:val="26"/>
          <w:szCs w:val="26"/>
        </w:rPr>
        <w:t>亞洲經典學院</w:t>
      </w:r>
    </w:p>
    <w:p>
      <w:pPr>
        <w:spacing w:after="120"/>
        <w:jc w:val="center"/>
      </w:pPr>
      <w:r>
        <w:rPr>
          <w:rFonts w:ascii="Calibri" w:cs="Calibri" w:eastAsia="Calibri" w:hAnsi="Calibri"/>
          <w:b/>
          <w:bCs/>
          <w:sz w:val="28"/>
          <w:szCs w:val="28"/>
        </w:rPr>
        <w:t>Course X: Guide to the Bodhisattva's Way of Life, Part I</w:t>
      </w:r>
    </w:p>
    <w:p>
      <w:pPr>
        <w:spacing w:after="360"/>
        <w:jc w:val="center"/>
      </w:pPr>
      <w:r>
        <w:rPr>
          <w:rFonts w:ascii="Microsoft YaHei" w:cs="Microsoft YaHei" w:eastAsia="Microsoft YaHei" w:hAnsi="Microsoft YaHei"/>
          <w:b/>
          <w:bCs/>
          <w:sz w:val="30"/>
          <w:szCs w:val="30"/>
        </w:rPr>
        <w:t>課程 10：入菩薩行論 第一部</w:t>
      </w:r>
    </w:p>
    <w:p>
      <w:pPr>
        <w:spacing w:after="120"/>
        <w:jc w:val="center"/>
      </w:pPr>
      <w:r>
        <w:rPr>
          <w:rFonts w:ascii="Calibri" w:cs="Calibri" w:eastAsia="Calibri" w:hAnsi="Calibri"/>
          <w:b/>
          <w:bCs/>
          <w:sz w:val="26"/>
          <w:szCs w:val="26"/>
        </w:rPr>
        <w:t>Reading One: Author, Structure, and History of the Text</w:t>
      </w:r>
    </w:p>
    <w:p>
      <w:pPr>
        <w:spacing w:after="480"/>
        <w:jc w:val="center"/>
      </w:pPr>
      <w:r>
        <w:rPr>
          <w:rFonts w:ascii="Microsoft YaHei" w:cs="Microsoft YaHei" w:eastAsia="Microsoft YaHei" w:hAnsi="Microsoft YaHei"/>
          <w:b/>
          <w:bCs/>
          <w:sz w:val="28"/>
          <w:szCs w:val="28"/>
        </w:rPr>
        <w:t>第一篇閱讀：作者、結構與文字的歷史</w:t>
      </w:r>
    </w:p>
    <w:p>
      <w:pPr>
        <w:pStyle w:val="Heading1"/>
        <w:spacing w:after="120" w:before="360"/>
      </w:pPr>
      <w:r>
        <w:rPr>
          <w:rFonts w:ascii="Calibri" w:cs="Calibri" w:eastAsia="Calibri" w:hAnsi="Calibri"/>
          <w:b/>
          <w:bCs/>
          <w:sz w:val="32"/>
          <w:szCs w:val="32"/>
        </w:rPr>
        <w:t>Part 1: The Life of Master Shantideva</w:t>
      </w:r>
    </w:p>
    <w:p>
      <w:pPr>
        <w:pStyle w:val="Heading1"/>
        <w:spacing w:after="240" w:before="0"/>
      </w:pPr>
      <w:r>
        <w:rPr>
          <w:rFonts w:ascii="Microsoft YaHei" w:cs="Microsoft YaHei" w:eastAsia="Microsoft YaHei" w:hAnsi="Microsoft YaHei"/>
          <w:b/>
          <w:bCs/>
          <w:sz w:val="32"/>
          <w:szCs w:val="32"/>
        </w:rPr>
        <w:t>第一部分：寂天大師的生平</w:t>
      </w:r>
    </w:p>
    <w:p>
      <w:pPr>
        <w:spacing w:after="120" w:line="360" w:lineRule="auto"/>
      </w:pPr>
      <w:r>
        <w:rPr>
          <w:rFonts w:ascii="Calibri" w:cs="Calibri" w:eastAsia="Calibri" w:hAnsi="Calibri"/>
          <w:sz w:val="22"/>
          <w:szCs w:val="22"/>
        </w:rPr>
        <w:t>The following story recounts in brief some of the events in the life of the great bodhisattva Shantideva. It is a paraphrase of sections from the Life Stories of the Lineage Teachers of the Steps of the Path (Lam-rim bla-ma brgyud-pa'i rnam-thar) written by Yongdzin Yeshe Gyeltsen (1713-1793), the teacher of the eighth Dalai Lama.</w:t>
      </w:r>
    </w:p>
    <w:p>
      <w:pPr>
        <w:spacing w:after="240" w:line="360" w:lineRule="auto"/>
      </w:pPr>
      <w:r>
        <w:rPr>
          <w:rFonts w:ascii="Microsoft YaHei" w:cs="Microsoft YaHei" w:eastAsia="Microsoft YaHei" w:hAnsi="Microsoft YaHei"/>
          <w:sz w:val="24"/>
          <w:szCs w:val="24"/>
        </w:rPr>
        <w:t>以下的故事，簡略敘述了偉大菩薩寂天一生中的若干事蹟。本文改寫自雍增·耶喜堅贊（1713–1793）所著《道次第傳承師傳記》（Lam-rim bla-ma brgyud-pa'i rnam-thar）中的若干段落；雍增·耶喜堅贊乃第八世達賴喇嘛之師。</w:t>
      </w:r>
    </w:p>
    <w:p>
      <w:pPr>
        <w:spacing w:after="240" w:before="240"/>
        <w:jc w:val="center"/>
      </w:pPr>
      <w:r>
        <w:rPr>
          <w:rFonts w:ascii="Calibri" w:cs="Calibri" w:eastAsia="Calibri" w:hAnsi="Calibri"/>
          <w:b/>
          <w:bCs/>
          <w:sz w:val="22"/>
          <w:szCs w:val="22"/>
        </w:rPr>
        <w:t>* * * * * * * * * *</w:t>
      </w:r>
    </w:p>
    <w:p>
      <w:pPr>
        <w:spacing w:after="120" w:line="360" w:lineRule="auto"/>
      </w:pPr>
      <w:r>
        <w:rPr>
          <w:rFonts w:ascii="Calibri" w:cs="Calibri" w:eastAsia="Calibri" w:hAnsi="Calibri"/>
          <w:sz w:val="22"/>
          <w:szCs w:val="22"/>
        </w:rPr>
        <w:t>Master Shantideva was born to the west of Bodhgaya, the Seat of the Diamond, in a place called Yulkor Mosang. His father was a king named Armor of Virtue, and his mother was said to be an emanation of Vajra Yogini, the Angel of Diamond. He was able to choose the details of his birth, and when he was born he was given the name Armor of Peace. In his childhood he had all the favorable conditions that he needed, and from his earliest age he revealed himself to be a master of the traditional philosophical and other sciences.</w:t>
      </w:r>
    </w:p>
    <w:p>
      <w:pPr>
        <w:spacing w:after="240" w:line="360" w:lineRule="auto"/>
      </w:pPr>
      <w:r>
        <w:rPr>
          <w:rFonts w:ascii="Microsoft YaHei" w:cs="Microsoft YaHei" w:eastAsia="Microsoft YaHei" w:hAnsi="Microsoft YaHei"/>
          <w:sz w:val="24"/>
          <w:szCs w:val="24"/>
        </w:rPr>
        <w:t>寂天大師出生在金剛座菩提迦耶以西，一處名為玉果摩桑（Yulkor Mosang）的地方。他的父親是一位國王，名為善行盔甲；他的母親據說是金剛瑜伽母（即金剛天使）的化身。寂天能夠自主選擇投生的細節，出生時被取名為寧靜盔甲。童年時期，他具備一切所需的順緣；從最早的年紀起，他便展現出對傳統哲學與其他學科的精通。</w:t>
      </w:r>
    </w:p>
    <w:p>
      <w:pPr>
        <w:spacing w:after="120" w:line="360" w:lineRule="auto"/>
      </w:pPr>
      <w:r>
        <w:rPr>
          <w:rFonts w:ascii="Calibri" w:cs="Calibri" w:eastAsia="Calibri" w:hAnsi="Calibri"/>
          <w:sz w:val="22"/>
          <w:szCs w:val="22"/>
        </w:rPr>
        <w:t>When he was six years old he met a great practitioner of the secret teachings, and received an initiation and a practice for reaching the enlightened being named Manjushri, or Gentle Voice. As a child he made great efforts in this practice, doing its meditations and reciting its secret words, and was soon able to meet Gentle Voice himself. After meeting this holy being, Master Shantideva was able to receive many teachings from him directly.</w:t>
      </w:r>
    </w:p>
    <w:p>
      <w:pPr>
        <w:spacing w:after="240" w:line="360" w:lineRule="auto"/>
      </w:pPr>
      <w:r>
        <w:rPr>
          <w:rFonts w:ascii="Microsoft YaHei" w:cs="Microsoft YaHei" w:eastAsia="Microsoft YaHei" w:hAnsi="Microsoft YaHei"/>
          <w:sz w:val="24"/>
          <w:szCs w:val="24"/>
        </w:rPr>
        <w:t>六歲時，他遇見一位秘密教導（密法）的大修行者，從他那裡領受了灌頂，以及修達已覺悟者妙音（柔和之聲，即文殊師利）的法門。還在童年，他便對此法門下了極大的功夫——做其冥想、唸誦其密咒，很快便能親見妙音本人。在見到這位聖者之後，寂天大師便能直接從他那裡領受許多教導。</w:t>
      </w:r>
    </w:p>
    <w:p>
      <w:pPr>
        <w:spacing w:after="120" w:line="360" w:lineRule="auto"/>
      </w:pPr>
      <w:r>
        <w:rPr>
          <w:rFonts w:ascii="Calibri" w:cs="Calibri" w:eastAsia="Calibri" w:hAnsi="Calibri"/>
          <w:sz w:val="22"/>
          <w:szCs w:val="22"/>
        </w:rPr>
        <w:t>When his father the King passed away, all the people of the land requested Prince Shantideva to be King. Because he had practiced the bodhisattva path in many previous lives, he had no desire to live a life of royalty, but so as not to upset the people he agreed. The night before his crowning ceremony though he had a dream. In the dream he saw Gentle Voice sitting on the King's throne, and He said, "Son, this is my seat and I am your Teacher. It would be improper for us to sit on the same seat." Upon waking he realized that it was wrong for him to enjoy the pleasures of owning a kingdom, and he ran away.</w:t>
      </w:r>
    </w:p>
    <w:p>
      <w:pPr>
        <w:spacing w:after="240" w:line="360" w:lineRule="auto"/>
      </w:pPr>
      <w:r>
        <w:rPr>
          <w:rFonts w:ascii="Microsoft YaHei" w:cs="Microsoft YaHei" w:eastAsia="Microsoft YaHei" w:hAnsi="Microsoft YaHei"/>
          <w:sz w:val="24"/>
          <w:szCs w:val="24"/>
        </w:rPr>
        <w:t>當他的父王駕崩，全國百姓都請求寂天王子繼任國王。由於他在許多前世中已修過菩薩之道，他本無意過帝王的生活；但為了不讓百姓難過，他還是答應了。然而在加冕典禮的前一夜，他做了一個夢。夢中他看見柔和之聲坐在國王的寶座上，對他說：「孩子，這是我的座位，我是你的老師。我們坐在同一個座位上是不合宜的。」他醒來後明白，自己若享受擁有王國的快樂是錯的，於是他便逃走了。</w:t>
      </w:r>
    </w:p>
    <w:p>
      <w:pPr>
        <w:spacing w:after="120" w:line="360" w:lineRule="auto"/>
      </w:pPr>
      <w:r>
        <w:rPr>
          <w:rFonts w:ascii="Calibri" w:cs="Calibri" w:eastAsia="Calibri" w:hAnsi="Calibri"/>
          <w:sz w:val="22"/>
          <w:szCs w:val="22"/>
        </w:rPr>
        <w:t>Master Shantideva first went to Nalandra Monastery where he met the supreme leader of all the learned scholars there. His name was Angel of Virtue, and from this teacher he took the commitment to leave the home life. It also was from this master that he received the name Shantideva, which means "Angel of Peace." At the monastery he served his preceptor well, studied the three collections of scripture, and became a great scholar. He continued to receive many teachings from Gentle Voice himself, and was able to grasp the meaning of all the Buddha's teachings, both open and secret. He eliminated all the different kinds of distraction, both inner and outer, and with this incredible focus of mind he reached a very high spiritual level. He then composed the works entitled the Compendium of Trainings, the Compendium of the Sutras, and other books which describe the amazingly powerful and effective way of the life of a bodhisattva. Master Shantideva perfected within himself the three characteristics of a great Buddhist master—teaching, debating, and writing—and continued to rise up all the spiritual levels and paths. He achieved the ability to remember everything he had ever been taught, the ability to perform miracles effortlessly, and incredible clairvoyance; thus he became a god among bodhisattvas.</w:t>
      </w:r>
    </w:p>
    <w:p>
      <w:pPr>
        <w:spacing w:after="240" w:line="360" w:lineRule="auto"/>
      </w:pPr>
      <w:r>
        <w:rPr>
          <w:rFonts w:ascii="Microsoft YaHei" w:cs="Microsoft YaHei" w:eastAsia="Microsoft YaHei" w:hAnsi="Microsoft YaHei"/>
          <w:sz w:val="24"/>
          <w:szCs w:val="24"/>
        </w:rPr>
        <w:t>寂天大師首先來到那爛陀寺，在那裡他遇見了當地所有學者中的最高領袖——名為善行天使的大師（注意：此人是寂天的剃度師，不同於他的父王善行盔甲）。寂天從這位老師那裡領受了出家的承諾，也是從這位上師那裡得到「寂天」這個名字——意即「寧靜天使」。在寺院裡，他善侍其親教師，研學三藏經典，成為一位偉大的學者。他持續從柔和之聲本人領受許多教導，能夠領會佛陀一切教法的真義，無論是公開與秘密的（顯密）。他根除了一切內外的散亂，憑藉這種驚人的專注，他達到極高的精神層次。隨後他撰寫了《學集論》《經集論》以及其他著作，描述菩薩生活那令人驚歎、有力且有效的方式。寂天大師在自身中圓滿了一位偉大佛教大師的三種特質——教學、辯論與寫作——並持續晉升於所有精神層次與道。他證得「能記住一切所學」的能力、「毫不費力地施展神蹟」的能力，以及驚人的超能力（神通）；因此他成為菩薩之中的神。</w:t>
      </w:r>
    </w:p>
    <w:p>
      <w:pPr>
        <w:spacing w:after="120" w:line="360" w:lineRule="auto"/>
      </w:pPr>
      <w:r>
        <w:rPr>
          <w:rFonts w:ascii="Calibri" w:cs="Calibri" w:eastAsia="Calibri" w:hAnsi="Calibri"/>
          <w:sz w:val="22"/>
          <w:szCs w:val="22"/>
        </w:rPr>
        <w:t>This was his inner life, but to the eyes of impure people Shantideva seemed to be interested in only three things: eating, sleeping, and going to the toilet. He thus became known by the name Bhusuku, which means "Mister Three Thoughts." Because the only fitting activity for a man who has left the home life is to involve himself in teaching, some of the monks who could not see who he really was perceived Master Shantideva as someone who was just living off the kindness of the laypeople, and decided that they should expel him from the monastery. They asked him to recite a scripture from memory before a gathering of the monastery, hoping that their request would cause him to decide to leave on his own. He answered them by saying, "How could someone like me ever be able to recite scripture?" and declined. However they insisted that he do so, and eventually he agreed.</w:t>
      </w:r>
    </w:p>
    <w:p>
      <w:pPr>
        <w:spacing w:after="240" w:line="360" w:lineRule="auto"/>
      </w:pPr>
      <w:r>
        <w:rPr>
          <w:rFonts w:ascii="Microsoft YaHei" w:cs="Microsoft YaHei" w:eastAsia="Microsoft YaHei" w:hAnsi="Microsoft YaHei"/>
          <w:sz w:val="24"/>
          <w:szCs w:val="24"/>
        </w:rPr>
        <w:t>這是他的內在生活；但在心地不淨者眼中，寂天似乎只對三件事有興趣：吃飯、睡覺、上廁所。因此他得了一個外號——布蘇庫（Bhusuku），意思就是「三想先生」。由於出家人唯一合宜的活動是從事教學，有些看不出他真實身份的僧人，便把寂天大師視為一個只靠在家人善心而活的人，決定要把他逐出寺院。他們請他在全寺集會中背誦一部經典，希望以此請求讓他自己決定離開。他回答說：「像我這樣的人，怎麼可能背得出經典？」並予以推辭。然而他們堅持要他做，他最後便答應了。</w:t>
      </w:r>
    </w:p>
    <w:p>
      <w:pPr>
        <w:spacing w:after="120" w:line="360" w:lineRule="auto"/>
      </w:pPr>
      <w:r>
        <w:rPr>
          <w:rFonts w:ascii="Calibri" w:cs="Calibri" w:eastAsia="Calibri" w:hAnsi="Calibri"/>
          <w:sz w:val="22"/>
          <w:szCs w:val="22"/>
        </w:rPr>
        <w:t>The entire monastery was then invited to this gathering, and a very high throne was set up, one without any stairs—so there was no way for anyone to climb atop it. But when the bodhisattva Shantideva reached the front of the throne, he touched it gently, and without the slightest effort he appeared sitting on top of it. He then asked and said, "Would you like me to recite something you have heard before, or something which you have never heard?" The assembly asked that he recite something that they had not heard before, and so he began to recite that book which we call the Guide to the Bodhisattva's Way of Life. He began at the very beginning of the text, and by the time he had gotten about a third of the way through the ninth chapter he began to rise up into the sky. He rose higher and higher, and it seemed as though the sky and his knowledge were pitted in competition, until he could no longer be seen at all, only heard. Then he totally disappeared.</w:t>
      </w:r>
    </w:p>
    <w:p>
      <w:pPr>
        <w:spacing w:after="240" w:line="360" w:lineRule="auto"/>
      </w:pPr>
      <w:r>
        <w:rPr>
          <w:rFonts w:ascii="Microsoft YaHei" w:cs="Microsoft YaHei" w:eastAsia="Microsoft YaHei" w:hAnsi="Microsoft YaHei"/>
          <w:sz w:val="24"/>
          <w:szCs w:val="24"/>
        </w:rPr>
        <w:t>於是整座寺院都被邀來參加這次集會，並且立起一座很高的寶座，沒有任何階梯——因此沒有人能夠爬上去。然而當菩薩寂天走到寶座前，他輕輕一觸，毫不費力，便現身坐於其上。他於是問道：「你們想讓我背誦你們已經聽過的，還是從未聽過的？」大眾請他背誦從未聽過的內容；於是他開始背誦我們今天所稱的《入菩薩行論》。他從經文最起首處開始，背到第九章約三分之一時，他開始向天空升起。他越升越高，彷彿天空與他的智慧在彼此較量，直到完全看不見他，只能聽見他的聲音。然後，他完全消失了。</w:t>
      </w:r>
    </w:p>
    <w:p>
      <w:pPr>
        <w:spacing w:after="120" w:line="360" w:lineRule="auto"/>
      </w:pPr>
      <w:r>
        <w:rPr>
          <w:rFonts w:ascii="Calibri" w:cs="Calibri" w:eastAsia="Calibri" w:hAnsi="Calibri"/>
          <w:sz w:val="22"/>
          <w:szCs w:val="22"/>
        </w:rPr>
        <w:t>Later on some of the monks who had clairvoyance of the ear, and others who were masters of total recall, pieced the whole book together. The group who were from Kashmir said that it had nine chapters, and the group from central India said it had ten. People then began to get curious about two of his other books which were mentioned in the fifth chapter of the Guide, and so they sent two monks to the place where Master Shantideva was living. They travelled to a stupa in the south of India called Pelyun Chen to invite him to come back to Nalandra. The master refused to come, but he did tell them that the people from central India were correct, and that the two books they sought could be found written in tiny letters hidden in the rafters of his old room at the monastery. He then gave these monks a complete explanation of the both the Guide to the Bodhisattva's Way of Life and the Compendium of Trainings.</w:t>
      </w:r>
    </w:p>
    <w:p>
      <w:pPr>
        <w:spacing w:after="240" w:line="360" w:lineRule="auto"/>
      </w:pPr>
      <w:r>
        <w:rPr>
          <w:rFonts w:ascii="Microsoft YaHei" w:cs="Microsoft YaHei" w:eastAsia="Microsoft YaHei" w:hAnsi="Microsoft YaHei"/>
          <w:sz w:val="24"/>
          <w:szCs w:val="24"/>
        </w:rPr>
        <w:t>後來，一些具備耳通超能力的僧人，以及其他擅長完全記憶的人，把整部經文拼湊了出來。來自喀什米爾的一組人說該書共九章，來自中印度的一組人說共十章。眾人隨後對《入菩薩行論》第五章中提到的他另外兩部著作產生了興趣，於是派兩位僧人去寂天大師所居之處。他們跋涉到南印度一座名為吉祥功德塔（Pelyun Chen）的佛塔，請他回到那爛陀。大師拒絕回去，但告訴他們：中印度的人說得對；他們所尋找的那兩部著作，可以在他寺中舊房屋頂椽木上找到——以極小的字寫成。隨後他給這兩位僧人完整講解了《入菩薩行論》與《學集論》兩部書。</w:t>
      </w:r>
    </w:p>
    <w:p>
      <w:pPr>
        <w:spacing w:after="120" w:line="360" w:lineRule="auto"/>
      </w:pPr>
      <w:r>
        <w:rPr>
          <w:rFonts w:ascii="Calibri" w:cs="Calibri" w:eastAsia="Calibri" w:hAnsi="Calibri"/>
          <w:sz w:val="22"/>
          <w:szCs w:val="22"/>
        </w:rPr>
        <w:t>Later Master Shantideva was wondering what he could do to help others, and so he decided to check with his clairvoyance. He saw in the east a great many people whose lives were disturbed by a terrible dispute and, seeing that he could help, set off in their direction. While he was there he acted as the opponent of the great argument maker who was causing all the trouble, and with his great powers he was able to bring everyone back together.</w:t>
      </w:r>
    </w:p>
    <w:p>
      <w:pPr>
        <w:spacing w:after="240" w:line="360" w:lineRule="auto"/>
      </w:pPr>
      <w:r>
        <w:rPr>
          <w:rFonts w:ascii="Microsoft YaHei" w:cs="Microsoft YaHei" w:eastAsia="Microsoft YaHei" w:hAnsi="Microsoft YaHei"/>
          <w:sz w:val="24"/>
          <w:szCs w:val="24"/>
        </w:rPr>
        <w:t>之後寂天大師思忖：我還能做什麼來幫助他人？於是決定以他的超能力（神通）觀察。他在東方看見許多人的生活被一場可怕的爭端所擾亂；見到自己能幫上忙，便往那個方向出發。他在那裡擔任那位製造一切麻煩的大辯論者的對手，以其偉大的力量，將眾人重新和合起來。</w:t>
      </w:r>
    </w:p>
    <w:p>
      <w:pPr>
        <w:spacing w:after="120" w:line="360" w:lineRule="auto"/>
      </w:pPr>
      <w:r>
        <w:rPr>
          <w:rFonts w:ascii="Calibri" w:cs="Calibri" w:eastAsia="Calibri" w:hAnsi="Calibri"/>
          <w:sz w:val="22"/>
          <w:szCs w:val="22"/>
        </w:rPr>
        <w:t>He then thought to himself, "What further could I do to benefit people?" The idea then came to him that he should travel to the kingdom of Magada in order to help the people living there who had fallen into the chasm of wrong views. When he arrived, he found a great many people who had extremely weird wrong views, and he decided to stay with them for some time. One day, due to his extraordinary power and to the purity of the prayers these people had made in their past lives, there occurred an enormous blizzard. The storm lasted for seven days, and the community ran out of food and drink. They began to go crazy, and decided that whoever was able to come up with something to eat and drink would become their leader. The bodhisattva Shantideva was miraculously able to fill a single alms bowl with rice, and from it fed everybody in the community. As their leader he was then able to demolish their wrong views, and lead them into the Buddha's teachings.</w:t>
      </w:r>
    </w:p>
    <w:p>
      <w:pPr>
        <w:spacing w:after="240" w:line="360" w:lineRule="auto"/>
      </w:pPr>
      <w:r>
        <w:rPr>
          <w:rFonts w:ascii="Microsoft YaHei" w:cs="Microsoft YaHei" w:eastAsia="Microsoft YaHei" w:hAnsi="Microsoft YaHei"/>
          <w:sz w:val="24"/>
          <w:szCs w:val="24"/>
        </w:rPr>
        <w:t>他隨後又思忖：「我還可以做什麼來利益眾人？」接著想到：他應該前往摩揭陀（Magada）王國，去幫助那些墮入錯見深淵的人們。當他抵達時，發現許多人持有極為怪異的錯見，於是決定與他們共住一段時間。某日，由於他的非凡力量，加上這些人在過去生中所發的清淨祈願，發生了一場巨大的暴風雪。風暴持續七日，整個社群斷絕食物與飲水。他們開始陷入狂亂，決定：誰能夠拿出食物和飲料給大家，誰就當他們的領袖。菩薩寂天奇蹟般地能用單單一隻缽盛滿米飯，並以此餵養社群中所有的人。作為他們的領袖，他得以擊破他們的錯見，把他們引入佛陀的教法。</w:t>
      </w:r>
    </w:p>
    <w:p>
      <w:pPr>
        <w:spacing w:after="120" w:line="360" w:lineRule="auto"/>
      </w:pPr>
      <w:r>
        <w:rPr>
          <w:rFonts w:ascii="Calibri" w:cs="Calibri" w:eastAsia="Calibri" w:hAnsi="Calibri"/>
          <w:sz w:val="22"/>
          <w:szCs w:val="22"/>
        </w:rPr>
        <w:t>Master Shantideva next checked with his clairvoyance to see who else needed help. He saw many people suffering from a famine, in desperate need of help, and thousands about to die. He provided these people with sustenance, taught them the teachings of the Buddha, and thus brought them to happiness.</w:t>
      </w:r>
    </w:p>
    <w:p>
      <w:pPr>
        <w:spacing w:after="240" w:line="360" w:lineRule="auto"/>
      </w:pPr>
      <w:r>
        <w:rPr>
          <w:rFonts w:ascii="Microsoft YaHei" w:cs="Microsoft YaHei" w:eastAsia="Microsoft YaHei" w:hAnsi="Microsoft YaHei"/>
          <w:sz w:val="24"/>
          <w:szCs w:val="24"/>
        </w:rPr>
        <w:t>寂天大師接著以超能力（神通）觀察還有誰需要幫助。他看見許多人正受饑荒之苦，迫切需要援助，成千上萬的人即將死去。他為這些人提供口糧，並教導他們佛陀的教法，因此把他們帶向了快樂。</w:t>
      </w:r>
    </w:p>
    <w:p>
      <w:pPr>
        <w:spacing w:after="120" w:line="360" w:lineRule="auto"/>
      </w:pPr>
      <w:r>
        <w:rPr>
          <w:rFonts w:ascii="Calibri" w:cs="Calibri" w:eastAsia="Calibri" w:hAnsi="Calibri"/>
          <w:sz w:val="22"/>
          <w:szCs w:val="22"/>
        </w:rPr>
        <w:t>Then the great bodhisattva thought to himself, "What could I do to help the teachings of the Buddha?" He saw that if he were to assist a certain king it would aid many people. He journeyed to the crossroads near his palace, and began to assess the situation. He found a great crowd of mighty, but merciless people. There were a lot of them gathered already, and many others like them on their way. These people were aware of the king's great wealth, and this fact was causing the king much distress. He thought that if he were to use all of his wealth to pay off these people, then having obtained the kingdom would be of no point; but also that if he did not, then they would surely separate his mind from his body. Master Shantideva took a liking to the king, and arranged to be his bodyguard. Because he had limitless power and might, he was able to overpower all of the evil people, and put the king and his people at ease. During all this time Master Shantideva had no weapon other than a single wooden sword, a sword resembling the sword of Gentle Voice.</w:t>
      </w:r>
    </w:p>
    <w:p>
      <w:pPr>
        <w:spacing w:after="240" w:line="360" w:lineRule="auto"/>
      </w:pPr>
      <w:r>
        <w:rPr>
          <w:rFonts w:ascii="Microsoft YaHei" w:cs="Microsoft YaHei" w:eastAsia="Microsoft YaHei" w:hAnsi="Microsoft YaHei"/>
          <w:sz w:val="24"/>
          <w:szCs w:val="24"/>
        </w:rPr>
        <w:t>然後這位偉大的菩薩又自問：「我能做什麼來幫助佛陀的教法？」他看見：如果自己去協助某位國王，將能利益許多人。他來到該國王宮殿附近的十字路口，開始觀察情勢。他發現一大群強悍而冷酷的人。已經聚集了許多，路上還有更多同類正在前來。這些人覬覦國王巨大的財富——這件事讓國王深感苦惱。國王心想：如果用全部財富來收買這些人，那擁有這個王國就毫無意義；但若不付，他們必定要把他的腦袋與身體分家。寂天大師看上了這位國王，安排自己擔任他的護衛。由於他具有無限的力量與威能，他得以制伏所有的惡人，讓國王與他的人民安心。在這整段期間，寂天大師除了一把木劍外別無武器；那把劍酷似柔和之聲所持的寶劍。</w:t>
      </w:r>
    </w:p>
    <w:p>
      <w:pPr>
        <w:spacing w:after="120" w:line="360" w:lineRule="auto"/>
      </w:pPr>
      <w:r>
        <w:rPr>
          <w:rFonts w:ascii="Calibri" w:cs="Calibri" w:eastAsia="Calibri" w:hAnsi="Calibri"/>
          <w:sz w:val="22"/>
          <w:szCs w:val="22"/>
        </w:rPr>
        <w:t>The whole kingdom began to develop great faith and respect for Master Shantideva, and made many offerings to him. But there was one man who was very jealous of him, and could not bear all of his success. He went to the king and told him that Master Shantideva was a devious man. He told the king that Shantideva had nothing more then a wooden sword, and that he would never be able to protect him if anything happened. He said to the king, "This man is a deceiving you. Even his sword is nothing more than wood, and so he could never be able to guard your body"; and advised the king to investigate. The king became angered, went to Master Shantideva, and told him to take his sword out of its scabbard. The bodhisattva replied saying, "Your Highness will be hurt if I do so," but the king told him to do it anyway, whether it hurt him or not. Master Shantideva then said to him, "I agree then to take it out, but I advise Your Highness to cover one of your eyes." The king covered one eye as instructed, and when the great bodhisattva pulled out the sword, it blazed with such a light that the king's exposed eye was blinded. The King apologized, took refuge in Master Shantideva, and entered into the teachings of the Buddha.</w:t>
      </w:r>
    </w:p>
    <w:p>
      <w:pPr>
        <w:spacing w:after="240" w:line="360" w:lineRule="auto"/>
      </w:pPr>
      <w:r>
        <w:rPr>
          <w:rFonts w:ascii="Microsoft YaHei" w:cs="Microsoft YaHei" w:eastAsia="Microsoft YaHei" w:hAnsi="Microsoft YaHei"/>
          <w:sz w:val="24"/>
          <w:szCs w:val="24"/>
        </w:rPr>
        <w:t>整個王國開始對寂天大師生起極大的信心與敬意，並向他廣作供養。然而有一個人非常嫉妒他，無法忍受他的種種成就。這人去見國王，告訴他寂天大師是個狡詐之人。他對國王說：寂天不過有一把木劍，根本無法在事情發生時保護國王。他對國王說：「這個人在欺騙您。連他的劍都只不過是木頭做的，他怎麼可能護衛您的身體？」於是勸國王去查驗。國王大怒，前去寂天大師處，命他將劍拔出鞘。菩薩回答說：「陛下若如此行，將會受傷。」但國王說：管他受不受傷，照拔。寂天大師便說：「那我就同意拔出，但我建議陛下遮住一隻眼睛。」國王依言遮住一眼；當這位偉大的菩薩拔出劍時，劍身放出極強的光，國王那隻露在外面的眼睛便被弄瞎了。國王道歉，皈依寂天大師，進入了佛陀的教法。</w:t>
      </w:r>
    </w:p>
    <w:p>
      <w:pPr>
        <w:spacing w:after="120" w:line="360" w:lineRule="auto"/>
      </w:pPr>
      <w:r>
        <w:rPr>
          <w:rFonts w:ascii="Calibri" w:cs="Calibri" w:eastAsia="Calibri" w:hAnsi="Calibri"/>
          <w:sz w:val="22"/>
          <w:szCs w:val="22"/>
        </w:rPr>
        <w:t>After this Master Shantideva thought to himself, "What next can I do to be of help to others?" He checked with his clairvoyance, and saw there were many non-Buddhists who opposed the Teachings and needed to be subdued. He went to where they lived in the south, and dressed himself as a beggar. One day a servant of the King saw him and noticed that drops of water which touched his body instantly began to boil.</w:t>
      </w:r>
    </w:p>
    <w:p>
      <w:pPr>
        <w:spacing w:after="240" w:line="360" w:lineRule="auto"/>
      </w:pPr>
      <w:r>
        <w:rPr>
          <w:rFonts w:ascii="Microsoft YaHei" w:cs="Microsoft YaHei" w:eastAsia="Microsoft YaHei" w:hAnsi="Microsoft YaHei"/>
          <w:sz w:val="24"/>
          <w:szCs w:val="24"/>
        </w:rPr>
        <w:t>在此之後，寂天大師又思忖：「我接下來能做什麼來幫助他人？」他以超能力（神通）觀察，看見南方有許多反對佛陀教法的非佛教徒，需要被調伏。他去到他們居住的南方，把自己打扮成一個乞丐。某日，國王的一名侍者看見他，注意到只要水滴一觸到他的身體，便立刻沸騰起來。</w:t>
      </w:r>
    </w:p>
    <w:p>
      <w:pPr>
        <w:spacing w:after="120" w:line="360" w:lineRule="auto"/>
      </w:pPr>
      <w:r>
        <w:rPr>
          <w:rFonts w:ascii="Calibri" w:cs="Calibri" w:eastAsia="Calibri" w:hAnsi="Calibri"/>
          <w:sz w:val="22"/>
          <w:szCs w:val="22"/>
        </w:rPr>
        <w:t>There was a non-Buddhist teacher living in this land who decided that he wanted to compete with a Buddhist in miraculous powers. He made a deal with the king that whoever lost this competition would have to convert to the other's religion, and that the winner could burn all of the monasteries and books of the loser's religion. The King could find no one of the Buddhist community who would agree to these conditions, and he grieved. Then the servant who had seen the miracle with Master Shantideva told him about it. The King sent out messengers to seek him, and to beg for his help in defeating the non-Buddhist teacher.</w:t>
      </w:r>
    </w:p>
    <w:p>
      <w:pPr>
        <w:spacing w:after="240" w:line="360" w:lineRule="auto"/>
      </w:pPr>
      <w:r>
        <w:rPr>
          <w:rFonts w:ascii="Microsoft YaHei" w:cs="Microsoft YaHei" w:eastAsia="Microsoft YaHei" w:hAnsi="Microsoft YaHei"/>
          <w:sz w:val="24"/>
          <w:szCs w:val="24"/>
        </w:rPr>
        <w:t>在這片土地上住著一位非佛教徒的老師，他決定要與一位佛教徒比試神通。他與國王約定：在這場較量中輸的一方必須改信對方的宗教；勝方可以焚燬敗方宗教的所有寺院與書籍。國王在佛教界中找不到任何願意接受這些條件的人，因此非常憂愁。後來，那位曾親見寂天大師奇蹟的侍者向國王稟報此事。國王派出使者去尋找他，懇求他出手擊敗那位非佛教徒老師。</w:t>
      </w:r>
    </w:p>
    <w:p>
      <w:pPr>
        <w:spacing w:after="120" w:line="360" w:lineRule="auto"/>
      </w:pPr>
      <w:r>
        <w:rPr>
          <w:rFonts w:ascii="Calibri" w:cs="Calibri" w:eastAsia="Calibri" w:hAnsi="Calibri"/>
          <w:sz w:val="22"/>
          <w:szCs w:val="22"/>
        </w:rPr>
        <w:t>The bodhisattva Shantideva told them that he would be able to help, and that they should prepare a large bowl of water, two bolts of cloth, and a fire. On the day of the competition the whole kingdom gathered, and a throne was prepared for the King. The two opponents began their debates, and because of the power of Master Shantideva's reasoning and scriptural knowledge, his opponent was unable to even respond. Because of this he thought he'd try to win with his miraculous powers instead, and so he began to draw the secret world of a powerful Hindu god in the sky. But before he had finished drawing even its eastern side, the bodhisattva Shantideva went into a deep meditation on the element of wind and brought about a great storm which began to tear apart the entire area.</w:t>
      </w:r>
    </w:p>
    <w:p>
      <w:pPr>
        <w:spacing w:after="240" w:line="360" w:lineRule="auto"/>
      </w:pPr>
      <w:r>
        <w:rPr>
          <w:rFonts w:ascii="Microsoft YaHei" w:cs="Microsoft YaHei" w:eastAsia="Microsoft YaHei" w:hAnsi="Microsoft YaHei"/>
          <w:sz w:val="24"/>
          <w:szCs w:val="24"/>
        </w:rPr>
        <w:t>菩薩寂天告訴他們：他能夠幫忙；他們應當備好一大盆水、兩匹布、以及一團火。比試的當天，整個王國的人都來聚集，併為國王備好了寶座。雙方對手開始辯論；由於寂天大師推理與經典學問的力量，對方根本無法回應。因此他心想：那就改用神通取勝——於是他開始在天空中畫出一位強大印度教神的秘密世界。但他甚至還沒有畫完東邊那一面，菩薩寂天便進入「風元素」的深度冥想，引發了一場巨大的風暴，開始撕裂整個區域。</w:t>
      </w:r>
    </w:p>
    <w:p>
      <w:pPr>
        <w:spacing w:after="120" w:line="360" w:lineRule="auto"/>
      </w:pPr>
      <w:r>
        <w:rPr>
          <w:rFonts w:ascii="Calibri" w:cs="Calibri" w:eastAsia="Calibri" w:hAnsi="Calibri"/>
          <w:sz w:val="22"/>
          <w:szCs w:val="22"/>
        </w:rPr>
        <w:t>The King, Queen, and the others assembled ran for cover, and the non-Buddhist teacher and his secret world were thrown about in every direction, like sparrows caught in a hurricane. A great darkness descended upon all the land, and Master Shantideva sent rays of light out from a spot between his eyes to light the way for the King and the Queen. Their clothes had been ripped off and they were covered in dust, so the great bodhisattva bathed them in the water from the bowl, dressed them in the cloth, and put them near the fire, where they could warm themselves.</w:t>
      </w:r>
    </w:p>
    <w:p>
      <w:pPr>
        <w:spacing w:after="240" w:line="360" w:lineRule="auto"/>
      </w:pPr>
      <w:r>
        <w:rPr>
          <w:rFonts w:ascii="Microsoft YaHei" w:cs="Microsoft YaHei" w:eastAsia="Microsoft YaHei" w:hAnsi="Microsoft YaHei"/>
          <w:sz w:val="24"/>
          <w:szCs w:val="24"/>
        </w:rPr>
        <w:t>國王、王后以及其他在場眾人四散躲避；那位非佛教徒老師與他的秘密世界，被吹得四處亂飛，像被捲入颶風的麻雀一般。整片土地上降下一片大黑暗；寂天大師從眉間發出光芒，為國王與王后照亮道路。兩人的衣服被撕破，渾身塵土；這位偉大的菩薩便用缽中的水替他們沐浴，用布替他們更衣，並把他們安置在火旁取暖。</w:t>
      </w:r>
    </w:p>
    <w:p>
      <w:pPr>
        <w:spacing w:after="120" w:line="360" w:lineRule="auto"/>
      </w:pPr>
      <w:r>
        <w:rPr>
          <w:rFonts w:ascii="Calibri" w:cs="Calibri" w:eastAsia="Calibri" w:hAnsi="Calibri"/>
          <w:sz w:val="22"/>
          <w:szCs w:val="22"/>
        </w:rPr>
        <w:t>Master Shantideva's activities were exclusively dedicated to the benefit of living beings, and to helping the Buddha's teachings. Everything he did was meant to express the truth of the saying: "Men are like the mango fruit. Sometimes they look ripe on the outside, but are not ripe on the inside. Others are ripe on the inside, but don't look ripe on the outside. Some look and are ripe both inside and out, and others that don't look ripe truly are not." For people like us who haven't seen emptiness directly, it is very difficult to judge another's mind. Generally speaking then we should never allow ourselves to think that anyone at all has any bad qualities, and we should realize more specifically that criticizing anyone who has entered the Buddha's teachings is like playing near a pit of embers concealed in ash. It is important that we not criticize other people, and to try to see all things as pure. It is to express this fact that Master Shantideva lived the way that he did.</w:t>
      </w:r>
    </w:p>
    <w:p>
      <w:pPr>
        <w:spacing w:after="240" w:line="360" w:lineRule="auto"/>
      </w:pPr>
      <w:r>
        <w:rPr>
          <w:rFonts w:ascii="Microsoft YaHei" w:cs="Microsoft YaHei" w:eastAsia="Microsoft YaHei" w:hAnsi="Microsoft YaHei"/>
          <w:sz w:val="24"/>
          <w:szCs w:val="24"/>
        </w:rPr>
        <w:t>寂天大師的一切活動，皆專為利益所有生命、幫助佛陀的教法而做。他所做的一切，都是為了表達這句話的真理：「人就像芒果。有時候外面看起來熟了，裡面卻沒熟；有些裡面熟了，外面看起來卻不熟；有些裡外都熟，也看得出來；還有些看起來不熟，事實上也確實不熟。」對像我們這種還沒有直接見到空性的人來說，判斷他人的心思是非常困難的。一般而言，我們絕不應允許自己去想任何人有任何壞的特質；更具體來說，我們應當認識到：批評一位已進入佛陀教法的人，就如同在覆有灰燼的火坑邊玩耍。重要的是：我們不要批評他人，並嘗試視一切事物皆清淨。寂天大師如此生活，正是為了表達這個事實。</w:t>
      </w:r>
    </w:p>
    <w:p>
      <w:pPr>
        <w:spacing w:after="120" w:line="360" w:lineRule="auto"/>
      </w:pPr>
      <w:r>
        <w:rPr>
          <w:rFonts w:ascii="Calibri" w:cs="Calibri" w:eastAsia="Calibri" w:hAnsi="Calibri"/>
          <w:sz w:val="22"/>
          <w:szCs w:val="22"/>
        </w:rPr>
        <w:t>He also taught us by example many other lessons. Never be satisfied with wrong or partial paths. Train yourself in paths which are complete. Practice what is taught in this bodhisattva's books. If you take Gentle Voice as your personal Angel, you will be able to achieve all wonderful qualities. It isn't fitting to put any faith in books which can't bring you to total enlightenment. The only entry point for those who wish for freedom is the teachings of Enlightened Beings. So if you wish to practice the teachings of the steps of the path to enlightenment, make supplication to this great bodhisattva; and learn about, contemplate, and meditate on his words.</w:t>
      </w:r>
    </w:p>
    <w:p>
      <w:pPr>
        <w:spacing w:after="240" w:line="360" w:lineRule="auto"/>
      </w:pPr>
      <w:r>
        <w:rPr>
          <w:rFonts w:ascii="Microsoft YaHei" w:cs="Microsoft YaHei" w:eastAsia="Microsoft YaHei" w:hAnsi="Microsoft YaHei"/>
          <w:sz w:val="24"/>
          <w:szCs w:val="24"/>
        </w:rPr>
        <w:t>他也以身作則，教了我們許多其他課題。絕不要滿足於錯誤或片面的道。要訓練自己於完整之道。要實踐這位菩薩書中所傳授的內容。如果你以柔和之聲作為你的個人天使，你將能夠成就一切奇妙的特質。把信心寄託在不能把你帶至圓滿證悟的書上，是不合宜的。對一切尋求自由者而言，唯一的踏入之起點（渡口），就是已覺悟者的教法。所以，如果你希望實踐通往證悟之道的次第教法，就向這位偉大的菩薩祈請；並學習、思惟、冥想他的話語。</w:t>
      </w:r>
    </w:p>
    <w:p>
      <w:pPr>
        <w:spacing w:after="240" w:before="240"/>
        <w:jc w:val="center"/>
      </w:pPr>
      <w:r>
        <w:rPr>
          <w:rFonts w:ascii="Calibri" w:cs="Calibri" w:eastAsia="Calibri" w:hAnsi="Calibri"/>
          <w:b/>
          <w:bCs/>
          <w:sz w:val="22"/>
          <w:szCs w:val="22"/>
        </w:rPr>
        <w:t>* * * * * * * * * *</w:t>
      </w:r>
    </w:p>
    <w:p>
      <w:pPr>
        <w:pStyle w:val="Heading1"/>
        <w:spacing w:after="120" w:before="360"/>
      </w:pPr>
      <w:r>
        <w:rPr>
          <w:rFonts w:ascii="Calibri" w:cs="Calibri" w:eastAsia="Calibri" w:hAnsi="Calibri"/>
          <w:b/>
          <w:bCs/>
          <w:sz w:val="32"/>
          <w:szCs w:val="32"/>
        </w:rPr>
        <w:t>Part 2: Selections from Gyaltsab Je's Commentary</w:t>
      </w:r>
    </w:p>
    <w:p>
      <w:pPr>
        <w:pStyle w:val="Heading1"/>
        <w:spacing w:after="240" w:before="0"/>
      </w:pPr>
      <w:r>
        <w:rPr>
          <w:rFonts w:ascii="Microsoft YaHei" w:cs="Microsoft YaHei" w:eastAsia="Microsoft YaHei" w:hAnsi="Microsoft YaHei"/>
          <w:b/>
          <w:bCs/>
          <w:sz w:val="32"/>
          <w:szCs w:val="32"/>
        </w:rPr>
        <w:t>第二部分：賈曹傑論釋選段</w:t>
      </w:r>
    </w:p>
    <w:p>
      <w:pPr>
        <w:spacing w:after="120" w:line="360" w:lineRule="auto"/>
      </w:pPr>
      <w:r>
        <w:rPr>
          <w:rFonts w:ascii="Calibri" w:cs="Calibri" w:eastAsia="Calibri" w:hAnsi="Calibri"/>
          <w:sz w:val="22"/>
          <w:szCs w:val="22"/>
        </w:rPr>
        <w:t>The following selections are taken from the Entry Point for Children of the Victorious Buddhas (rGyal-sras 'jug-ngogs), a commentary by Gyaltsab Je Darma Rinchen (1364-1432) on the book called Guide to the Bodhisattva's Way of Life (Byang-chub-sems-dpa'i spyod-pa la 'jug-pa) by Master Shantideva (c. 700 AD).</w:t>
      </w:r>
    </w:p>
    <w:p>
      <w:pPr>
        <w:spacing w:after="240" w:line="360" w:lineRule="auto"/>
      </w:pPr>
      <w:r>
        <w:rPr>
          <w:rFonts w:ascii="Microsoft YaHei" w:cs="Microsoft YaHei" w:eastAsia="Microsoft YaHei" w:hAnsi="Microsoft YaHei"/>
          <w:sz w:val="24"/>
          <w:szCs w:val="24"/>
        </w:rPr>
        <w:t>以下選段，取自《佛子正道》（rGyal-sras 'jug-ngogs）——這是賈曹傑·達瑪仁欽（1364–1432）對寂天大師（約公元 700 年）所著《入菩薩行論》（Byang-chub-sems-dpa'i spyod-pa la 'jug-pa）一書所作的論釋。</w:t>
      </w:r>
    </w:p>
    <w:p>
      <w:pPr>
        <w:spacing w:after="120" w:line="360" w:lineRule="auto"/>
      </w:pPr>
      <w:r>
        <w:rPr>
          <w:rFonts w:ascii="Calibri" w:cs="Calibri" w:eastAsia="Calibri" w:hAnsi="Calibri"/>
          <w:sz w:val="22"/>
          <w:szCs w:val="22"/>
        </w:rPr>
        <w:t>Herein contained is the Entry Point for Children of the Victorious Buddha — a commentary upon the Guide to the Bodhisattva's Way of Life.</w:t>
      </w:r>
    </w:p>
    <w:p>
      <w:pPr>
        <w:spacing w:after="240" w:line="360" w:lineRule="auto"/>
      </w:pPr>
      <w:r>
        <w:rPr>
          <w:rFonts w:ascii="Microsoft YaHei" w:cs="Microsoft YaHei" w:eastAsia="Microsoft YaHei" w:hAnsi="Microsoft YaHei"/>
          <w:sz w:val="24"/>
          <w:szCs w:val="24"/>
        </w:rPr>
        <w:t>本書所載即為《佛子正道》——對《入菩薩行論》的論釋。</w:t>
      </w:r>
    </w:p>
    <w:p>
      <w:pPr>
        <w:spacing w:after="120" w:line="360" w:lineRule="auto"/>
      </w:pPr>
      <w:r>
        <w:rPr>
          <w:rFonts w:ascii="Calibri" w:cs="Calibri" w:eastAsia="Calibri" w:hAnsi="Calibri"/>
          <w:sz w:val="22"/>
          <w:szCs w:val="22"/>
        </w:rPr>
        <w:t>With deep respect I bow down to the feet of the revered ones, the holy ones, to those who possess great compassion!</w:t>
      </w:r>
    </w:p>
    <w:p>
      <w:pPr>
        <w:spacing w:after="240" w:line="360" w:lineRule="auto"/>
      </w:pPr>
      <w:r>
        <w:rPr>
          <w:rFonts w:ascii="Microsoft YaHei" w:cs="Microsoft YaHei" w:eastAsia="Microsoft YaHei" w:hAnsi="Microsoft YaHei"/>
          <w:sz w:val="24"/>
          <w:szCs w:val="24"/>
        </w:rPr>
        <w:t>我以深深的恭敬，禮拜那些可敬者、神聖者、具有大悲心者的足下！</w:t>
      </w:r>
    </w:p>
    <w:p>
      <w:pPr>
        <w:spacing w:after="60" w:line="360" w:lineRule="auto"/>
        <w:ind w:left="720"/>
      </w:pPr>
      <w:r>
        <w:rPr>
          <w:rFonts w:ascii="Calibri" w:cs="Calibri" w:eastAsia="Calibri" w:hAnsi="Calibri"/>
          <w:i/>
          <w:iCs/>
          <w:sz w:val="22"/>
          <w:szCs w:val="22"/>
        </w:rPr>
        <w:t>To those whose knowledge has eliminated all bad qualities</w:t>
      </w:r>
    </w:p>
    <w:p>
      <w:pPr>
        <w:spacing w:after="60" w:line="360" w:lineRule="auto"/>
        <w:ind w:left="720"/>
      </w:pPr>
      <w:r>
        <w:rPr>
          <w:rFonts w:ascii="Calibri" w:cs="Calibri" w:eastAsia="Calibri" w:hAnsi="Calibri"/>
          <w:i/>
          <w:iCs/>
          <w:sz w:val="22"/>
          <w:szCs w:val="22"/>
        </w:rPr>
        <w:t>And rises high in the sky of the ether of phenomena</w:t>
      </w:r>
    </w:p>
    <w:p>
      <w:pPr>
        <w:spacing w:after="60" w:line="360" w:lineRule="auto"/>
        <w:ind w:left="720"/>
      </w:pPr>
      <w:r>
        <w:rPr>
          <w:rFonts w:ascii="Calibri" w:cs="Calibri" w:eastAsia="Calibri" w:hAnsi="Calibri"/>
          <w:i/>
          <w:iCs/>
          <w:sz w:val="22"/>
          <w:szCs w:val="22"/>
        </w:rPr>
        <w:t>As a sun disc of the four holy bodies</w:t>
      </w:r>
    </w:p>
    <w:p>
      <w:pPr>
        <w:spacing w:after="60" w:line="360" w:lineRule="auto"/>
        <w:ind w:left="720"/>
      </w:pPr>
      <w:r>
        <w:rPr>
          <w:rFonts w:ascii="Calibri" w:cs="Calibri" w:eastAsia="Calibri" w:hAnsi="Calibri"/>
          <w:i/>
          <w:iCs/>
          <w:sz w:val="22"/>
          <w:szCs w:val="22"/>
        </w:rPr>
        <w:t>Blazing with the glory of the marks and signs;</w:t>
      </w:r>
    </w:p>
    <w:p>
      <w:pPr>
        <w:spacing w:after="120" w:line="360" w:lineRule="auto"/>
        <w:ind w:left="720"/>
      </w:pPr>
      <w:r>
        <w:rPr>
          <w:rFonts w:ascii="Microsoft YaHei" w:cs="Microsoft YaHei" w:eastAsia="Microsoft YaHei" w:hAnsi="Microsoft YaHei"/>
          <w:i/>
          <w:iCs/>
          <w:sz w:val="24"/>
          <w:szCs w:val="24"/>
        </w:rPr>
        <w:t>致那些以智慧根除了一切壞特質者；</w:t>
      </w:r>
    </w:p>
    <w:p>
      <w:pPr>
        <w:spacing w:after="120" w:line="360" w:lineRule="auto"/>
        <w:ind w:left="720"/>
      </w:pPr>
      <w:r>
        <w:rPr>
          <w:rFonts w:ascii="Microsoft YaHei" w:cs="Microsoft YaHei" w:eastAsia="Microsoft YaHei" w:hAnsi="Microsoft YaHei"/>
          <w:i/>
          <w:iCs/>
          <w:sz w:val="24"/>
          <w:szCs w:val="24"/>
        </w:rPr>
        <w:t>其智慧高升於現象虛空之天，</w:t>
      </w:r>
    </w:p>
    <w:p>
      <w:pPr>
        <w:spacing w:after="120" w:line="360" w:lineRule="auto"/>
        <w:ind w:left="720"/>
      </w:pPr>
      <w:r>
        <w:rPr>
          <w:rFonts w:ascii="Microsoft YaHei" w:cs="Microsoft YaHei" w:eastAsia="Microsoft YaHei" w:hAnsi="Microsoft YaHei"/>
          <w:i/>
          <w:iCs/>
          <w:sz w:val="24"/>
          <w:szCs w:val="24"/>
        </w:rPr>
        <w:t>如四聖身的日輪，</w:t>
      </w:r>
    </w:p>
    <w:p>
      <w:pPr>
        <w:spacing w:after="120" w:line="360" w:lineRule="auto"/>
        <w:ind w:left="720"/>
      </w:pPr>
      <w:r>
        <w:rPr>
          <w:rFonts w:ascii="Microsoft YaHei" w:cs="Microsoft YaHei" w:eastAsia="Microsoft YaHei" w:hAnsi="Microsoft YaHei"/>
          <w:i/>
          <w:iCs/>
          <w:sz w:val="24"/>
          <w:szCs w:val="24"/>
        </w:rPr>
        <w:t>以相好的莊嚴燦然光耀；</w:t>
      </w:r>
    </w:p>
    <w:p>
      <w:pPr>
        <w:spacing w:after="60" w:line="360" w:lineRule="auto"/>
        <w:ind w:left="720"/>
      </w:pPr>
      <w:r>
        <w:rPr>
          <w:rFonts w:ascii="Calibri" w:cs="Calibri" w:eastAsia="Calibri" w:hAnsi="Calibri"/>
          <w:i/>
          <w:iCs/>
          <w:sz w:val="22"/>
          <w:szCs w:val="22"/>
        </w:rPr>
        <w:t>To those who by their great compassion,</w:t>
      </w:r>
    </w:p>
    <w:p>
      <w:pPr>
        <w:spacing w:after="60" w:line="360" w:lineRule="auto"/>
        <w:ind w:left="720"/>
      </w:pPr>
      <w:r>
        <w:rPr>
          <w:rFonts w:ascii="Calibri" w:cs="Calibri" w:eastAsia="Calibri" w:hAnsi="Calibri"/>
          <w:i/>
          <w:iCs/>
          <w:sz w:val="22"/>
          <w:szCs w:val="22"/>
        </w:rPr>
        <w:t>Beam out to an endless number of beings</w:t>
      </w:r>
    </w:p>
    <w:p>
      <w:pPr>
        <w:spacing w:after="60" w:line="360" w:lineRule="auto"/>
        <w:ind w:left="720"/>
      </w:pPr>
      <w:r>
        <w:rPr>
          <w:rFonts w:ascii="Calibri" w:cs="Calibri" w:eastAsia="Calibri" w:hAnsi="Calibri"/>
          <w:i/>
          <w:iCs/>
          <w:sz w:val="22"/>
          <w:szCs w:val="22"/>
        </w:rPr>
        <w:t>The immaculate light rays of holy speech</w:t>
      </w:r>
    </w:p>
    <w:p>
      <w:pPr>
        <w:spacing w:after="60" w:line="360" w:lineRule="auto"/>
        <w:ind w:left="720"/>
      </w:pPr>
      <w:r>
        <w:rPr>
          <w:rFonts w:ascii="Calibri" w:cs="Calibri" w:eastAsia="Calibri" w:hAnsi="Calibri"/>
          <w:i/>
          <w:iCs/>
          <w:sz w:val="22"/>
          <w:szCs w:val="22"/>
        </w:rPr>
        <w:t>Which possesses sixty wonderful qualities;</w:t>
      </w:r>
    </w:p>
    <w:p>
      <w:pPr>
        <w:spacing w:after="120" w:line="360" w:lineRule="auto"/>
        <w:ind w:left="720"/>
      </w:pPr>
      <w:r>
        <w:rPr>
          <w:rFonts w:ascii="Microsoft YaHei" w:cs="Microsoft YaHei" w:eastAsia="Microsoft YaHei" w:hAnsi="Microsoft YaHei"/>
          <w:i/>
          <w:iCs/>
          <w:sz w:val="24"/>
          <w:szCs w:val="24"/>
        </w:rPr>
        <w:t>致那些以其大悲心，</w:t>
      </w:r>
    </w:p>
    <w:p>
      <w:pPr>
        <w:spacing w:after="120" w:line="360" w:lineRule="auto"/>
        <w:ind w:left="720"/>
      </w:pPr>
      <w:r>
        <w:rPr>
          <w:rFonts w:ascii="Microsoft YaHei" w:cs="Microsoft YaHei" w:eastAsia="Microsoft YaHei" w:hAnsi="Microsoft YaHei"/>
          <w:i/>
          <w:iCs/>
          <w:sz w:val="24"/>
          <w:szCs w:val="24"/>
        </w:rPr>
        <w:t>向無量眾生放射出</w:t>
      </w:r>
    </w:p>
    <w:p>
      <w:pPr>
        <w:spacing w:after="120" w:line="360" w:lineRule="auto"/>
        <w:ind w:left="720"/>
      </w:pPr>
      <w:r>
        <w:rPr>
          <w:rFonts w:ascii="Microsoft YaHei" w:cs="Microsoft YaHei" w:eastAsia="Microsoft YaHei" w:hAnsi="Microsoft YaHei"/>
          <w:i/>
          <w:iCs/>
          <w:sz w:val="24"/>
          <w:szCs w:val="24"/>
        </w:rPr>
        <w:t>具六十種奇妙特質的、</w:t>
      </w:r>
    </w:p>
    <w:p>
      <w:pPr>
        <w:spacing w:after="120" w:line="360" w:lineRule="auto"/>
        <w:ind w:left="720"/>
      </w:pPr>
      <w:r>
        <w:rPr>
          <w:rFonts w:ascii="Microsoft YaHei" w:cs="Microsoft YaHei" w:eastAsia="Microsoft YaHei" w:hAnsi="Microsoft YaHei"/>
          <w:i/>
          <w:iCs/>
          <w:sz w:val="24"/>
          <w:szCs w:val="24"/>
        </w:rPr>
        <w:t>聖言無垢之光者；</w:t>
      </w:r>
    </w:p>
    <w:p>
      <w:pPr>
        <w:spacing w:after="60" w:line="360" w:lineRule="auto"/>
        <w:ind w:left="720"/>
      </w:pPr>
      <w:r>
        <w:rPr>
          <w:rFonts w:ascii="Calibri" w:cs="Calibri" w:eastAsia="Calibri" w:hAnsi="Calibri"/>
          <w:i/>
          <w:iCs/>
          <w:sz w:val="22"/>
          <w:szCs w:val="22"/>
        </w:rPr>
        <w:t>To those who dispel the darkness</w:t>
      </w:r>
    </w:p>
    <w:p>
      <w:pPr>
        <w:spacing w:after="60" w:line="360" w:lineRule="auto"/>
        <w:ind w:left="720"/>
      </w:pPr>
      <w:r>
        <w:rPr>
          <w:rFonts w:ascii="Calibri" w:cs="Calibri" w:eastAsia="Calibri" w:hAnsi="Calibri"/>
          <w:i/>
          <w:iCs/>
          <w:sz w:val="22"/>
          <w:szCs w:val="22"/>
        </w:rPr>
        <w:t>Of infinite living creatures</w:t>
      </w:r>
    </w:p>
    <w:p>
      <w:pPr>
        <w:spacing w:after="60" w:line="360" w:lineRule="auto"/>
        <w:ind w:left="720"/>
      </w:pPr>
      <w:r>
        <w:rPr>
          <w:rFonts w:ascii="Calibri" w:cs="Calibri" w:eastAsia="Calibri" w:hAnsi="Calibri"/>
          <w:i/>
          <w:iCs/>
          <w:sz w:val="22"/>
          <w:szCs w:val="22"/>
        </w:rPr>
        <w:t>Spontaneously in an unbroken stream</w:t>
      </w:r>
    </w:p>
    <w:p>
      <w:pPr>
        <w:spacing w:after="60" w:line="360" w:lineRule="auto"/>
        <w:ind w:left="720"/>
      </w:pPr>
      <w:r>
        <w:rPr>
          <w:rFonts w:ascii="Calibri" w:cs="Calibri" w:eastAsia="Calibri" w:hAnsi="Calibri"/>
          <w:i/>
          <w:iCs/>
          <w:sz w:val="22"/>
          <w:szCs w:val="22"/>
        </w:rPr>
        <w:t>Of pure and holy activities;</w:t>
      </w:r>
    </w:p>
    <w:p>
      <w:pPr>
        <w:spacing w:after="120" w:line="360" w:lineRule="auto"/>
        <w:ind w:left="720"/>
      </w:pPr>
      <w:r>
        <w:rPr>
          <w:rFonts w:ascii="Microsoft YaHei" w:cs="Microsoft YaHei" w:eastAsia="Microsoft YaHei" w:hAnsi="Microsoft YaHei"/>
          <w:i/>
          <w:iCs/>
          <w:sz w:val="24"/>
          <w:szCs w:val="24"/>
        </w:rPr>
        <w:t>致那些以清淨神聖的活動，</w:t>
      </w:r>
    </w:p>
    <w:p>
      <w:pPr>
        <w:spacing w:after="120" w:line="360" w:lineRule="auto"/>
        <w:ind w:left="720"/>
      </w:pPr>
      <w:r>
        <w:rPr>
          <w:rFonts w:ascii="Microsoft YaHei" w:cs="Microsoft YaHei" w:eastAsia="Microsoft YaHei" w:hAnsi="Microsoft YaHei"/>
          <w:i/>
          <w:iCs/>
          <w:sz w:val="24"/>
          <w:szCs w:val="24"/>
        </w:rPr>
        <w:t>自然而然、不間斷地</w:t>
      </w:r>
    </w:p>
    <w:p>
      <w:pPr>
        <w:spacing w:after="120" w:line="360" w:lineRule="auto"/>
        <w:ind w:left="720"/>
      </w:pPr>
      <w:r>
        <w:rPr>
          <w:rFonts w:ascii="Microsoft YaHei" w:cs="Microsoft YaHei" w:eastAsia="Microsoft YaHei" w:hAnsi="Microsoft YaHei"/>
          <w:i/>
          <w:iCs/>
          <w:sz w:val="24"/>
          <w:szCs w:val="24"/>
        </w:rPr>
        <w:t>驅散無量眾生黑暗者；</w:t>
      </w:r>
    </w:p>
    <w:p>
      <w:pPr>
        <w:spacing w:after="60" w:line="360" w:lineRule="auto"/>
        <w:ind w:left="720"/>
      </w:pPr>
      <w:r>
        <w:rPr>
          <w:rFonts w:ascii="Calibri" w:cs="Calibri" w:eastAsia="Calibri" w:hAnsi="Calibri"/>
          <w:i/>
          <w:iCs/>
          <w:sz w:val="22"/>
          <w:szCs w:val="22"/>
        </w:rPr>
        <w:t>With great respect I bow down to them,</w:t>
      </w:r>
    </w:p>
    <w:p>
      <w:pPr>
        <w:spacing w:after="60" w:line="360" w:lineRule="auto"/>
        <w:ind w:left="720"/>
      </w:pPr>
      <w:r>
        <w:rPr>
          <w:rFonts w:ascii="Calibri" w:cs="Calibri" w:eastAsia="Calibri" w:hAnsi="Calibri"/>
          <w:i/>
          <w:iCs/>
          <w:sz w:val="22"/>
          <w:szCs w:val="22"/>
        </w:rPr>
        <w:t>To the feet of the Lords of the Able,</w:t>
      </w:r>
    </w:p>
    <w:p>
      <w:pPr>
        <w:spacing w:after="60" w:line="360" w:lineRule="auto"/>
        <w:ind w:left="720"/>
      </w:pPr>
      <w:r>
        <w:rPr>
          <w:rFonts w:ascii="Calibri" w:cs="Calibri" w:eastAsia="Calibri" w:hAnsi="Calibri"/>
          <w:i/>
          <w:iCs/>
          <w:sz w:val="22"/>
          <w:szCs w:val="22"/>
        </w:rPr>
        <w:t>To my Lamas, to all great beings,</w:t>
      </w:r>
    </w:p>
    <w:p>
      <w:pPr>
        <w:spacing w:after="60" w:line="360" w:lineRule="auto"/>
        <w:ind w:left="720"/>
      </w:pPr>
      <w:r>
        <w:rPr>
          <w:rFonts w:ascii="Calibri" w:cs="Calibri" w:eastAsia="Calibri" w:hAnsi="Calibri"/>
          <w:i/>
          <w:iCs/>
          <w:sz w:val="22"/>
          <w:szCs w:val="22"/>
        </w:rPr>
        <w:t>And to He who is of Gentle Voice.</w:t>
      </w:r>
    </w:p>
    <w:p>
      <w:pPr>
        <w:spacing w:after="120" w:line="360" w:lineRule="auto"/>
        <w:ind w:left="720"/>
      </w:pPr>
      <w:r>
        <w:rPr>
          <w:rFonts w:ascii="Microsoft YaHei" w:cs="Microsoft YaHei" w:eastAsia="Microsoft YaHei" w:hAnsi="Microsoft YaHei"/>
          <w:i/>
          <w:iCs/>
          <w:sz w:val="24"/>
          <w:szCs w:val="24"/>
        </w:rPr>
        <w:t>我以深深的敬意禮拜他們，</w:t>
      </w:r>
    </w:p>
    <w:p>
      <w:pPr>
        <w:spacing w:after="120" w:line="360" w:lineRule="auto"/>
        <w:ind w:left="720"/>
      </w:pPr>
      <w:r>
        <w:rPr>
          <w:rFonts w:ascii="Microsoft YaHei" w:cs="Microsoft YaHei" w:eastAsia="Microsoft YaHei" w:hAnsi="Microsoft YaHei"/>
          <w:i/>
          <w:iCs/>
          <w:sz w:val="24"/>
          <w:szCs w:val="24"/>
        </w:rPr>
        <w:t>禮拜諸位能仁尊者的足下，</w:t>
      </w:r>
    </w:p>
    <w:p>
      <w:pPr>
        <w:spacing w:after="120" w:line="360" w:lineRule="auto"/>
        <w:ind w:left="720"/>
      </w:pPr>
      <w:r>
        <w:rPr>
          <w:rFonts w:ascii="Microsoft YaHei" w:cs="Microsoft YaHei" w:eastAsia="Microsoft YaHei" w:hAnsi="Microsoft YaHei"/>
          <w:i/>
          <w:iCs/>
          <w:sz w:val="24"/>
          <w:szCs w:val="24"/>
        </w:rPr>
        <w:t>禮拜我的諸位喇嘛、一切偉大者，</w:t>
      </w:r>
    </w:p>
    <w:p>
      <w:pPr>
        <w:spacing w:after="120" w:line="360" w:lineRule="auto"/>
        <w:ind w:left="720"/>
      </w:pPr>
      <w:r>
        <w:rPr>
          <w:rFonts w:ascii="Microsoft YaHei" w:cs="Microsoft YaHei" w:eastAsia="Microsoft YaHei" w:hAnsi="Microsoft YaHei"/>
          <w:i/>
          <w:iCs/>
          <w:sz w:val="24"/>
          <w:szCs w:val="24"/>
        </w:rPr>
        <w:t>以及那位柔和之聲者（妙音）。</w:t>
      </w:r>
    </w:p>
    <w:p>
      <w:pPr>
        <w:spacing w:after="60" w:line="360" w:lineRule="auto"/>
        <w:ind w:left="720"/>
      </w:pPr>
      <w:r>
        <w:rPr>
          <w:rFonts w:ascii="Calibri" w:cs="Calibri" w:eastAsia="Calibri" w:hAnsi="Calibri"/>
          <w:i/>
          <w:iCs/>
          <w:sz w:val="22"/>
          <w:szCs w:val="22"/>
        </w:rPr>
        <w:t>In accordance with the positions</w:t>
      </w:r>
    </w:p>
    <w:p>
      <w:pPr>
        <w:spacing w:after="60" w:line="360" w:lineRule="auto"/>
        <w:ind w:left="720"/>
      </w:pPr>
      <w:r>
        <w:rPr>
          <w:rFonts w:ascii="Calibri" w:cs="Calibri" w:eastAsia="Calibri" w:hAnsi="Calibri"/>
          <w:i/>
          <w:iCs/>
          <w:sz w:val="22"/>
          <w:szCs w:val="22"/>
        </w:rPr>
        <w:t>Which the great masters hold to be true,</w:t>
      </w:r>
    </w:p>
    <w:p>
      <w:pPr>
        <w:spacing w:after="60" w:line="360" w:lineRule="auto"/>
        <w:ind w:left="720"/>
      </w:pPr>
      <w:r>
        <w:rPr>
          <w:rFonts w:ascii="Calibri" w:cs="Calibri" w:eastAsia="Calibri" w:hAnsi="Calibri"/>
          <w:i/>
          <w:iCs/>
          <w:sz w:val="22"/>
          <w:szCs w:val="22"/>
        </w:rPr>
        <w:t>I shall write about the meaning of the words</w:t>
      </w:r>
    </w:p>
    <w:p>
      <w:pPr>
        <w:spacing w:after="60" w:line="360" w:lineRule="auto"/>
        <w:ind w:left="720"/>
      </w:pPr>
      <w:r>
        <w:rPr>
          <w:rFonts w:ascii="Calibri" w:cs="Calibri" w:eastAsia="Calibri" w:hAnsi="Calibri"/>
          <w:i/>
          <w:iCs/>
          <w:sz w:val="22"/>
          <w:szCs w:val="22"/>
        </w:rPr>
        <w:t>In the Guide to the Way of Holy Children</w:t>
      </w:r>
    </w:p>
    <w:p>
      <w:pPr>
        <w:spacing w:after="60" w:line="360" w:lineRule="auto"/>
        <w:ind w:left="720"/>
      </w:pPr>
      <w:r>
        <w:rPr>
          <w:rFonts w:ascii="Calibri" w:cs="Calibri" w:eastAsia="Calibri" w:hAnsi="Calibri"/>
          <w:i/>
          <w:iCs/>
          <w:sz w:val="22"/>
          <w:szCs w:val="22"/>
        </w:rPr>
        <w:t>So that it may always be familiar to me</w:t>
      </w:r>
    </w:p>
    <w:p>
      <w:pPr>
        <w:spacing w:after="60" w:line="360" w:lineRule="auto"/>
        <w:ind w:left="720"/>
      </w:pPr>
      <w:r>
        <w:rPr>
          <w:rFonts w:ascii="Calibri" w:cs="Calibri" w:eastAsia="Calibri" w:hAnsi="Calibri"/>
          <w:i/>
          <w:iCs/>
          <w:sz w:val="22"/>
          <w:szCs w:val="22"/>
        </w:rPr>
        <w:t>In the string of my future lives,</w:t>
      </w:r>
    </w:p>
    <w:p>
      <w:pPr>
        <w:spacing w:after="60" w:line="360" w:lineRule="auto"/>
        <w:ind w:left="720"/>
      </w:pPr>
      <w:r>
        <w:rPr>
          <w:rFonts w:ascii="Calibri" w:cs="Calibri" w:eastAsia="Calibri" w:hAnsi="Calibri"/>
          <w:i/>
          <w:iCs/>
          <w:sz w:val="22"/>
          <w:szCs w:val="22"/>
        </w:rPr>
        <w:t>And with the thought that it may also be helpful</w:t>
      </w:r>
    </w:p>
    <w:p>
      <w:pPr>
        <w:spacing w:after="60" w:line="360" w:lineRule="auto"/>
        <w:ind w:left="720"/>
      </w:pPr>
      <w:r>
        <w:rPr>
          <w:rFonts w:ascii="Calibri" w:cs="Calibri" w:eastAsia="Calibri" w:hAnsi="Calibri"/>
          <w:i/>
          <w:iCs/>
          <w:sz w:val="22"/>
          <w:szCs w:val="22"/>
        </w:rPr>
        <w:t>To others who share such an interest.</w:t>
      </w:r>
    </w:p>
    <w:p>
      <w:pPr>
        <w:spacing w:after="120" w:line="360" w:lineRule="auto"/>
        <w:ind w:left="720"/>
      </w:pPr>
      <w:r>
        <w:rPr>
          <w:rFonts w:ascii="Microsoft YaHei" w:cs="Microsoft YaHei" w:eastAsia="Microsoft YaHei" w:hAnsi="Microsoft YaHei"/>
          <w:i/>
          <w:iCs/>
          <w:sz w:val="24"/>
          <w:szCs w:val="24"/>
        </w:rPr>
        <w:t>依循諸大師所持為真的立場，</w:t>
      </w:r>
    </w:p>
    <w:p>
      <w:pPr>
        <w:spacing w:after="120" w:line="360" w:lineRule="auto"/>
        <w:ind w:left="720"/>
      </w:pPr>
      <w:r>
        <w:rPr>
          <w:rFonts w:ascii="Microsoft YaHei" w:cs="Microsoft YaHei" w:eastAsia="Microsoft YaHei" w:hAnsi="Microsoft YaHei"/>
          <w:i/>
          <w:iCs/>
          <w:sz w:val="24"/>
          <w:szCs w:val="24"/>
        </w:rPr>
        <w:t>我將書寫《聖子之道引論》詞義，</w:t>
      </w:r>
    </w:p>
    <w:p>
      <w:pPr>
        <w:spacing w:after="120" w:line="360" w:lineRule="auto"/>
        <w:ind w:left="720"/>
      </w:pPr>
      <w:r>
        <w:rPr>
          <w:rFonts w:ascii="Microsoft YaHei" w:cs="Microsoft YaHei" w:eastAsia="Microsoft YaHei" w:hAnsi="Microsoft YaHei"/>
          <w:i/>
          <w:iCs/>
          <w:sz w:val="24"/>
          <w:szCs w:val="24"/>
        </w:rPr>
        <w:t>以使我在未來世的相續中，</w:t>
      </w:r>
    </w:p>
    <w:p>
      <w:pPr>
        <w:spacing w:after="120" w:line="360" w:lineRule="auto"/>
        <w:ind w:left="720"/>
      </w:pPr>
      <w:r>
        <w:rPr>
          <w:rFonts w:ascii="Microsoft YaHei" w:cs="Microsoft YaHei" w:eastAsia="Microsoft YaHei" w:hAnsi="Microsoft YaHei"/>
          <w:i/>
          <w:iCs/>
          <w:sz w:val="24"/>
          <w:szCs w:val="24"/>
        </w:rPr>
        <w:t>能始終熟悉於此；</w:t>
      </w:r>
    </w:p>
    <w:p>
      <w:pPr>
        <w:spacing w:after="120" w:line="360" w:lineRule="auto"/>
        <w:ind w:left="720"/>
      </w:pPr>
      <w:r>
        <w:rPr>
          <w:rFonts w:ascii="Microsoft YaHei" w:cs="Microsoft YaHei" w:eastAsia="Microsoft YaHei" w:hAnsi="Microsoft YaHei"/>
          <w:i/>
          <w:iCs/>
          <w:sz w:val="24"/>
          <w:szCs w:val="24"/>
        </w:rPr>
        <w:t>亦想此或能利益他人——</w:t>
      </w:r>
    </w:p>
    <w:p>
      <w:pPr>
        <w:spacing w:after="120" w:line="360" w:lineRule="auto"/>
        <w:ind w:left="720"/>
      </w:pPr>
      <w:r>
        <w:rPr>
          <w:rFonts w:ascii="Microsoft YaHei" w:cs="Microsoft YaHei" w:eastAsia="Microsoft YaHei" w:hAnsi="Microsoft YaHei"/>
          <w:i/>
          <w:iCs/>
          <w:sz w:val="24"/>
          <w:szCs w:val="24"/>
        </w:rPr>
        <w:t>那些有同樣興趣之人。</w:t>
      </w:r>
    </w:p>
    <w:p>
      <w:pPr>
        <w:spacing w:after="60" w:line="360" w:lineRule="auto"/>
        <w:ind w:left="720"/>
      </w:pPr>
      <w:r>
        <w:rPr>
          <w:rFonts w:ascii="Calibri" w:cs="Calibri" w:eastAsia="Calibri" w:hAnsi="Calibri"/>
          <w:i/>
          <w:iCs/>
          <w:sz w:val="22"/>
          <w:szCs w:val="22"/>
        </w:rPr>
        <w:t>Those of you who are bound by the noose</w:t>
      </w:r>
    </w:p>
    <w:p>
      <w:pPr>
        <w:spacing w:after="60" w:line="360" w:lineRule="auto"/>
        <w:ind w:left="720"/>
      </w:pPr>
      <w:r>
        <w:rPr>
          <w:rFonts w:ascii="Calibri" w:cs="Calibri" w:eastAsia="Calibri" w:hAnsi="Calibri"/>
          <w:i/>
          <w:iCs/>
          <w:sz w:val="22"/>
          <w:szCs w:val="22"/>
        </w:rPr>
        <w:t>Of holding wrong views as supreme</w:t>
      </w:r>
    </w:p>
    <w:p>
      <w:pPr>
        <w:spacing w:after="60" w:line="360" w:lineRule="auto"/>
        <w:ind w:left="720"/>
      </w:pPr>
      <w:r>
        <w:rPr>
          <w:rFonts w:ascii="Calibri" w:cs="Calibri" w:eastAsia="Calibri" w:hAnsi="Calibri"/>
          <w:i/>
          <w:iCs/>
          <w:sz w:val="22"/>
          <w:szCs w:val="22"/>
        </w:rPr>
        <w:t>Who say you needn't realize profound suchness</w:t>
      </w:r>
    </w:p>
    <w:p>
      <w:pPr>
        <w:spacing w:after="60" w:line="360" w:lineRule="auto"/>
        <w:ind w:left="720"/>
      </w:pPr>
      <w:r>
        <w:rPr>
          <w:rFonts w:ascii="Calibri" w:cs="Calibri" w:eastAsia="Calibri" w:hAnsi="Calibri"/>
          <w:i/>
          <w:iCs/>
          <w:sz w:val="22"/>
          <w:szCs w:val="22"/>
        </w:rPr>
        <w:t>In order to reach lower enlightenments:</w:t>
      </w:r>
    </w:p>
    <w:p>
      <w:pPr>
        <w:spacing w:after="60" w:line="360" w:lineRule="auto"/>
        <w:ind w:left="720"/>
      </w:pPr>
      <w:r>
        <w:rPr>
          <w:rFonts w:ascii="Calibri" w:cs="Calibri" w:eastAsia="Calibri" w:hAnsi="Calibri"/>
          <w:i/>
          <w:iCs/>
          <w:sz w:val="22"/>
          <w:szCs w:val="22"/>
        </w:rPr>
        <w:t>Listen carefully all of you people</w:t>
      </w:r>
    </w:p>
    <w:p>
      <w:pPr>
        <w:spacing w:after="60" w:line="360" w:lineRule="auto"/>
        <w:ind w:left="720"/>
      </w:pPr>
      <w:r>
        <w:rPr>
          <w:rFonts w:ascii="Calibri" w:cs="Calibri" w:eastAsia="Calibri" w:hAnsi="Calibri"/>
          <w:i/>
          <w:iCs/>
          <w:sz w:val="22"/>
          <w:szCs w:val="22"/>
        </w:rPr>
        <w:t>Who teach this mistaken position!</w:t>
      </w:r>
    </w:p>
    <w:p>
      <w:pPr>
        <w:spacing w:after="120" w:line="360" w:lineRule="auto"/>
        <w:ind w:left="720"/>
      </w:pPr>
      <w:r>
        <w:rPr>
          <w:rFonts w:ascii="Microsoft YaHei" w:cs="Microsoft YaHei" w:eastAsia="Microsoft YaHei" w:hAnsi="Microsoft YaHei"/>
          <w:i/>
          <w:iCs/>
          <w:sz w:val="24"/>
          <w:szCs w:val="24"/>
        </w:rPr>
        <w:t>你們當中那些被「視錯見為至上」之繩索所縛者；</w:t>
      </w:r>
    </w:p>
    <w:p>
      <w:pPr>
        <w:spacing w:after="120" w:line="360" w:lineRule="auto"/>
        <w:ind w:left="720"/>
      </w:pPr>
      <w:r>
        <w:rPr>
          <w:rFonts w:ascii="Microsoft YaHei" w:cs="Microsoft YaHei" w:eastAsia="Microsoft YaHei" w:hAnsi="Microsoft YaHei"/>
          <w:i/>
          <w:iCs/>
          <w:sz w:val="24"/>
          <w:szCs w:val="24"/>
        </w:rPr>
        <w:t>那些說「為達較低層次的證悟，</w:t>
      </w:r>
    </w:p>
    <w:p>
      <w:pPr>
        <w:spacing w:after="120" w:line="360" w:lineRule="auto"/>
        <w:ind w:left="720"/>
      </w:pPr>
      <w:r>
        <w:rPr>
          <w:rFonts w:ascii="Microsoft YaHei" w:cs="Microsoft YaHei" w:eastAsia="Microsoft YaHei" w:hAnsi="Microsoft YaHei"/>
          <w:i/>
          <w:iCs/>
          <w:sz w:val="24"/>
          <w:szCs w:val="24"/>
        </w:rPr>
        <w:t>無需證悟甚深真如」者——</w:t>
      </w:r>
    </w:p>
    <w:p>
      <w:pPr>
        <w:spacing w:after="120" w:line="360" w:lineRule="auto"/>
        <w:ind w:left="720"/>
      </w:pPr>
      <w:r>
        <w:rPr>
          <w:rFonts w:ascii="Microsoft YaHei" w:cs="Microsoft YaHei" w:eastAsia="Microsoft YaHei" w:hAnsi="Microsoft YaHei"/>
          <w:i/>
          <w:iCs/>
          <w:sz w:val="24"/>
          <w:szCs w:val="24"/>
        </w:rPr>
        <w:t>你們這些傳授此一錯誤立場之人，</w:t>
      </w:r>
    </w:p>
    <w:p>
      <w:pPr>
        <w:spacing w:after="120" w:line="360" w:lineRule="auto"/>
        <w:ind w:left="720"/>
      </w:pPr>
      <w:r>
        <w:rPr>
          <w:rFonts w:ascii="Microsoft YaHei" w:cs="Microsoft YaHei" w:eastAsia="Microsoft YaHei" w:hAnsi="Microsoft YaHei"/>
          <w:i/>
          <w:iCs/>
          <w:sz w:val="24"/>
          <w:szCs w:val="24"/>
        </w:rPr>
        <w:t>請仔細聽！</w:t>
      </w:r>
    </w:p>
    <w:p>
      <w:pPr>
        <w:spacing w:after="120" w:line="360" w:lineRule="auto"/>
      </w:pPr>
      <w:r>
        <w:rPr>
          <w:rFonts w:ascii="Calibri" w:cs="Calibri" w:eastAsia="Calibri" w:hAnsi="Calibri"/>
          <w:sz w:val="22"/>
          <w:szCs w:val="22"/>
        </w:rPr>
        <w:t>First, the Lord of the Able Ones developed the wish to achieve supreme enlightenment. Then over many countless eons he worked to complete the two collections [of goodness and of wisdom] by carrying out the activities of giving and the other perfections. Finally he reached total enlightenment and turned the wheel of the Dharma in three stages.</w:t>
      </w:r>
    </w:p>
    <w:p>
      <w:pPr>
        <w:spacing w:after="240" w:line="360" w:lineRule="auto"/>
      </w:pPr>
      <w:r>
        <w:rPr>
          <w:rFonts w:ascii="Microsoft YaHei" w:cs="Microsoft YaHei" w:eastAsia="Microsoft YaHei" w:hAnsi="Microsoft YaHei"/>
          <w:sz w:val="24"/>
          <w:szCs w:val="24"/>
        </w:rPr>
        <w:t>起初，能仁尊者（佛陀）發起了達至「至高證悟」之願。然後，在無數劫之中，他透過實行「給予」（佈施）及其他完美（六個完美），努力圓滿善行與智慧的累積（福慧資糧）。最後他達成圓滿證悟，並三轉法輪。</w:t>
      </w:r>
    </w:p>
    <w:p>
      <w:pPr>
        <w:spacing w:after="120" w:line="360" w:lineRule="auto"/>
      </w:pPr>
      <w:r>
        <w:rPr>
          <w:rFonts w:ascii="Calibri" w:cs="Calibri" w:eastAsia="Calibri" w:hAnsi="Calibri"/>
          <w:sz w:val="22"/>
          <w:szCs w:val="22"/>
        </w:rPr>
        <w:t>The Buddha first turned the wheel by teaching the Four Truths of Realization three times through in twelve different aspects. From this teaching on the Four Truths alone, some disciples who belonged to the class of Listeners and whose minds were ripe grasped the meaning of dependent origination, free from the extreme of thinking of things as self-existent. It has been explained by the savior Nagarjuna in his treatises, and by Master Chandrakirti in his work on the Commentary on the Sixty Verses on Reasoning, that the scriptures of the Lower Way even describe explicitly the most subtle form of selflessness on many occasions.</w:t>
      </w:r>
    </w:p>
    <w:p>
      <w:pPr>
        <w:spacing w:after="240" w:line="360" w:lineRule="auto"/>
      </w:pPr>
      <w:r>
        <w:rPr>
          <w:rFonts w:ascii="Microsoft YaHei" w:cs="Microsoft YaHei" w:eastAsia="Microsoft YaHei" w:hAnsi="Microsoft YaHei"/>
          <w:sz w:val="24"/>
          <w:szCs w:val="24"/>
        </w:rPr>
        <w:t>佛陀第一次轉法輪，是透過十二種不同面向，將四個證者真相（四聖諦）講了三次。僅從這四個真相的教導中，就有某些屬於聽聞者（聲聞）一類、心已成熟的弟子，掌握了緣起的意義——離於「視一切為自身存在」之極端。救度者龍樹在其論典中、月稱論師在其《六十正理論釋》的著作中皆說明：小乘道的經典中，在許多場合也明白地描述了最微細形式的「無我」。</w:t>
      </w:r>
    </w:p>
    <w:p>
      <w:pPr>
        <w:spacing w:after="120" w:line="360" w:lineRule="auto"/>
      </w:pPr>
      <w:r>
        <w:rPr>
          <w:rFonts w:ascii="Calibri" w:cs="Calibri" w:eastAsia="Calibri" w:hAnsi="Calibri"/>
          <w:sz w:val="22"/>
          <w:szCs w:val="22"/>
        </w:rPr>
        <w:t>The second time the Buddha turned the wheel he taught in great detail about the selflessness of both the person and phenomena as is found in the brief, medium-length and extensive sutras on the Perfection of Wisdom, as well as in other works. The third time he turned the wheel he gave the teaching of the Cycle of No Return which deals extensively with the subject of method.</w:t>
      </w:r>
    </w:p>
    <w:p>
      <w:pPr>
        <w:spacing w:after="240" w:line="360" w:lineRule="auto"/>
      </w:pPr>
      <w:r>
        <w:rPr>
          <w:rFonts w:ascii="Microsoft YaHei" w:cs="Microsoft YaHei" w:eastAsia="Microsoft YaHei" w:hAnsi="Microsoft YaHei"/>
          <w:sz w:val="24"/>
          <w:szCs w:val="24"/>
        </w:rPr>
        <w:t>佛陀第二次轉法輪時，詳盡教導「人無我與現象無我」——如略中廣三種《完美智慧經（般若）》以及其他著作中所載。第三次轉法輪時，他宣說了「不退轉之輪（密續）」的教法，廣泛處理「方法」（方便）一題。</w:t>
      </w:r>
    </w:p>
    <w:p>
      <w:pPr>
        <w:spacing w:after="120" w:line="360" w:lineRule="auto"/>
      </w:pPr>
      <w:r>
        <w:rPr>
          <w:rFonts w:ascii="Calibri" w:cs="Calibri" w:eastAsia="Calibri" w:hAnsi="Calibri"/>
          <w:sz w:val="22"/>
          <w:szCs w:val="22"/>
        </w:rPr>
        <w:t>What I am going to explain is the holy Guide to the Bodhisattva's Way of Life which, in general, comments upon the true intent of all the speech of the Buddhas, the highest of all spoken word. More particularly, however, this book thoroughly explains the true intent of the scriptures of the Greater Way. In so doing, it establishes in detail how every instance of the Buddhas' speech is a part of a path to reach enlightenment which can be put into practice by any particular person who belongs to the family of the Greater Way.</w:t>
      </w:r>
    </w:p>
    <w:p>
      <w:pPr>
        <w:spacing w:after="240" w:line="360" w:lineRule="auto"/>
      </w:pPr>
      <w:r>
        <w:rPr>
          <w:rFonts w:ascii="Microsoft YaHei" w:cs="Microsoft YaHei" w:eastAsia="Microsoft YaHei" w:hAnsi="Microsoft YaHei"/>
          <w:sz w:val="24"/>
          <w:szCs w:val="24"/>
        </w:rPr>
        <w:t>我所要解說的，是這部神聖的《入菩薩行論》——它一般而言，論釋了諸佛一切言教（即一切言教中之最高者）的真實意趣。然而更具體來說，本書徹底地闡明瞭大乘道經典的真實意趣。如此一來，它詳盡地建立了：諸佛言教的每一段，皆是通往證悟之道的一部分，能夠被屬於大乘道家族的任何具體的人付諸實踐。</w:t>
      </w:r>
    </w:p>
    <w:p>
      <w:pPr>
        <w:spacing w:after="120" w:line="360" w:lineRule="auto"/>
      </w:pPr>
      <w:r>
        <w:rPr>
          <w:rFonts w:ascii="Calibri" w:cs="Calibri" w:eastAsia="Calibri" w:hAnsi="Calibri"/>
          <w:sz w:val="22"/>
          <w:szCs w:val="22"/>
        </w:rPr>
        <w:t>The author of this treatise is that master and realized being, Shantideva, who had perfectly understood the true meaning of every instance of the highest form of the spoken word. Master Shantideva was possessed of the great compassion which treasures others more than oneself, and he totally lost himself to helping others and making them happy; he was completely free of the tendency of thinking only of his own happiness. More specifically, he was a being who succeeded in employing the activities of extreme non-conceptualization found in the Unsurpassable group of secret teachings, and so brought the path of the Greater Way to its ultimate conclusion.</w:t>
      </w:r>
    </w:p>
    <w:p>
      <w:pPr>
        <w:spacing w:after="240" w:line="360" w:lineRule="auto"/>
      </w:pPr>
      <w:r>
        <w:rPr>
          <w:rFonts w:ascii="Microsoft YaHei" w:cs="Microsoft YaHei" w:eastAsia="Microsoft YaHei" w:hAnsi="Microsoft YaHei"/>
          <w:sz w:val="24"/>
          <w:szCs w:val="24"/>
        </w:rPr>
        <w:t>本論的作者，是那位大師與證悟者寂天——他完全理解了「最高形式言教」的每一段的真實義。寂天大師具備「珍重他人勝過自己」的大悲心；他全然把自己投入於幫助他人、令他人快樂之中；他完全擺脫了「只想到自己快樂」的傾向。更具體地說，他是一位成功運用「無上的秘密教導」（無上密續）中所載「極端無概念化」之活動的人，因此把大乘道帶至其終極的成就。</w:t>
      </w:r>
    </w:p>
    <w:p>
      <w:pPr>
        <w:spacing w:after="120" w:line="360" w:lineRule="auto"/>
      </w:pPr>
      <w:r>
        <w:rPr>
          <w:rFonts w:ascii="Calibri" w:cs="Calibri" w:eastAsia="Calibri" w:hAnsi="Calibri"/>
          <w:sz w:val="22"/>
          <w:szCs w:val="22"/>
        </w:rPr>
        <w:t>The book which he wrote, the Guide to the Bodhisattva's Way of Life, has four major sections: the meaning of the title, the translator's obeisance, the meaning of the body of the text, and some concluding remarks.</w:t>
      </w:r>
    </w:p>
    <w:p>
      <w:pPr>
        <w:spacing w:after="240" w:line="360" w:lineRule="auto"/>
      </w:pPr>
      <w:r>
        <w:rPr>
          <w:rFonts w:ascii="Microsoft YaHei" w:cs="Microsoft YaHei" w:eastAsia="Microsoft YaHei" w:hAnsi="Microsoft YaHei"/>
          <w:sz w:val="24"/>
          <w:szCs w:val="24"/>
        </w:rPr>
        <w:t>他所寫的這部書《入菩薩行論》共有四大部分：題名之義、譯者敬禮、本文主體之義，以及一些結語。</w:t>
      </w:r>
    </w:p>
    <w:p>
      <w:pPr>
        <w:pStyle w:val="Heading2"/>
        <w:spacing w:after="120" w:before="360"/>
      </w:pPr>
      <w:r>
        <w:rPr>
          <w:rFonts w:ascii="Calibri" w:cs="Calibri" w:eastAsia="Calibri" w:hAnsi="Calibri"/>
          <w:b/>
          <w:bCs/>
          <w:sz w:val="28"/>
          <w:szCs w:val="28"/>
        </w:rPr>
        <w:t>Meaning of the Title</w:t>
      </w:r>
    </w:p>
    <w:p>
      <w:pPr>
        <w:pStyle w:val="Heading2"/>
        <w:spacing w:after="240" w:before="0"/>
      </w:pPr>
      <w:r>
        <w:rPr>
          <w:rFonts w:ascii="Microsoft YaHei" w:cs="Microsoft YaHei" w:eastAsia="Microsoft YaHei" w:hAnsi="Microsoft YaHei"/>
          <w:b/>
          <w:bCs/>
          <w:sz w:val="28"/>
          <w:szCs w:val="28"/>
        </w:rPr>
        <w:t>題名之義</w:t>
      </w:r>
    </w:p>
    <w:p>
      <w:pPr>
        <w:spacing w:after="120" w:line="360" w:lineRule="auto"/>
      </w:pPr>
      <w:r>
        <w:rPr>
          <w:rFonts w:ascii="Calibri" w:cs="Calibri" w:eastAsia="Calibri" w:hAnsi="Calibri"/>
          <w:sz w:val="22"/>
          <w:szCs w:val="22"/>
        </w:rPr>
        <w:t>The title of this book in Sanskrit, one of the four great languages of ancient India, is Bodhisattvacharyavatara. The meaning of this title can be explained in the following way. The word bodhi [jang-chub in Tibetan] means "enlightenment," the word sattva [sempa] means "warrior," charya [chupa] means "activities," and avatara [jukpa] means "to enter."</w:t>
      </w:r>
    </w:p>
    <w:p>
      <w:pPr>
        <w:spacing w:after="240" w:line="360" w:lineRule="auto"/>
      </w:pPr>
      <w:r>
        <w:rPr>
          <w:rFonts w:ascii="Microsoft YaHei" w:cs="Microsoft YaHei" w:eastAsia="Microsoft YaHei" w:hAnsi="Microsoft YaHei"/>
          <w:sz w:val="24"/>
          <w:szCs w:val="24"/>
        </w:rPr>
        <w:t>本書的題名在梵文（古印度四大語言之一）中是「Bodhisattvacharyavatara」。此題名可如下解說：bodhi 一詞（藏文 jang-chub）意為「證悟」；sattva 一詞（藏文 sempa）意為「戰士」；charya（藏文 chupa）意為「活動」；avatara（藏文 jukpa）意為「踏入」。</w:t>
      </w:r>
    </w:p>
    <w:p>
      <w:pPr>
        <w:pStyle w:val="Heading2"/>
        <w:spacing w:after="120" w:before="360"/>
      </w:pPr>
      <w:r>
        <w:rPr>
          <w:rFonts w:ascii="Calibri" w:cs="Calibri" w:eastAsia="Calibri" w:hAnsi="Calibri"/>
          <w:b/>
          <w:bCs/>
          <w:sz w:val="28"/>
          <w:szCs w:val="28"/>
        </w:rPr>
        <w:t>Translator's Obeisance</w:t>
      </w:r>
    </w:p>
    <w:p>
      <w:pPr>
        <w:pStyle w:val="Heading2"/>
        <w:spacing w:after="240" w:before="0"/>
      </w:pPr>
      <w:r>
        <w:rPr>
          <w:rFonts w:ascii="Microsoft YaHei" w:cs="Microsoft YaHei" w:eastAsia="Microsoft YaHei" w:hAnsi="Microsoft YaHei"/>
          <w:b/>
          <w:bCs/>
          <w:sz w:val="28"/>
          <w:szCs w:val="28"/>
        </w:rPr>
        <w:t>譯者敬禮</w:t>
      </w:r>
    </w:p>
    <w:p>
      <w:pPr>
        <w:spacing w:after="120" w:line="360" w:lineRule="auto"/>
      </w:pPr>
      <w:r>
        <w:rPr>
          <w:rFonts w:ascii="Calibri" w:cs="Calibri" w:eastAsia="Calibri" w:hAnsi="Calibri"/>
          <w:sz w:val="22"/>
          <w:szCs w:val="22"/>
        </w:rPr>
        <w:t>Here begins the first bampo:</w:t>
      </w:r>
    </w:p>
    <w:p>
      <w:pPr>
        <w:spacing w:after="240" w:line="360" w:lineRule="auto"/>
      </w:pPr>
      <w:r>
        <w:rPr>
          <w:rFonts w:ascii="Microsoft YaHei" w:cs="Microsoft YaHei" w:eastAsia="Microsoft YaHei" w:hAnsi="Microsoft YaHei"/>
          <w:sz w:val="24"/>
          <w:szCs w:val="24"/>
        </w:rPr>
        <w:t>第一巴姆波（bampo，藏文典籍分卷單位）由此開始：</w:t>
      </w:r>
    </w:p>
    <w:p>
      <w:pPr>
        <w:spacing w:after="60" w:line="360" w:lineRule="auto"/>
        <w:ind w:left="720"/>
      </w:pPr>
      <w:r>
        <w:rPr>
          <w:rFonts w:ascii="Calibri" w:cs="Calibri" w:eastAsia="Calibri" w:hAnsi="Calibri"/>
          <w:i/>
          <w:iCs/>
          <w:sz w:val="22"/>
          <w:szCs w:val="22"/>
        </w:rPr>
        <w:t>I bow down to all Buddhas and bodhisattvas!</w:t>
      </w:r>
    </w:p>
    <w:p>
      <w:pPr>
        <w:spacing w:after="120" w:line="360" w:lineRule="auto"/>
        <w:ind w:left="720"/>
      </w:pPr>
      <w:r>
        <w:rPr>
          <w:rFonts w:ascii="Microsoft YaHei" w:cs="Microsoft YaHei" w:eastAsia="Microsoft YaHei" w:hAnsi="Microsoft YaHei"/>
          <w:i/>
          <w:iCs/>
          <w:sz w:val="24"/>
          <w:szCs w:val="24"/>
        </w:rPr>
        <w:t>我禮拜一切諸佛與菩薩！</w:t>
      </w:r>
    </w:p>
    <w:p>
      <w:pPr>
        <w:spacing w:after="120" w:line="360" w:lineRule="auto"/>
      </w:pPr>
      <w:r>
        <w:rPr>
          <w:rFonts w:ascii="Calibri" w:cs="Calibri" w:eastAsia="Calibri" w:hAnsi="Calibri"/>
          <w:sz w:val="22"/>
          <w:szCs w:val="22"/>
        </w:rPr>
        <w:t>The purpose of including the line which contains the words "Buddhas and..." is to indicate which section of the scriptures this book is included into. This involves preventing obstacles to the translation, and serves to help you realize that even through this is a commentary upon all of the collections of scripture, it focuses mainly upon the sutra collection.</w:t>
      </w:r>
    </w:p>
    <w:p>
      <w:pPr>
        <w:spacing w:after="240" w:line="360" w:lineRule="auto"/>
      </w:pPr>
      <w:r>
        <w:rPr>
          <w:rFonts w:ascii="Microsoft YaHei" w:cs="Microsoft YaHei" w:eastAsia="Microsoft YaHei" w:hAnsi="Microsoft YaHei"/>
          <w:sz w:val="24"/>
          <w:szCs w:val="24"/>
        </w:rPr>
        <w:t>之所以包含這句含有「諸佛與……」字樣的句子，是為了指出本書歸屬於經典的哪一部分。這涉及防止翻譯過程中出現的障礙，並幫助你認識到：儘管本書是對所有經典集藏的論釋，但其主要焦點是經藏（三藏中的經藏）。</w:t>
      </w:r>
    </w:p>
    <w:p>
      <w:pPr>
        <w:spacing w:after="120" w:line="360" w:lineRule="auto"/>
      </w:pPr>
      <w:r>
        <w:rPr>
          <w:rFonts w:ascii="Calibri" w:cs="Calibri" w:eastAsia="Calibri" w:hAnsi="Calibri"/>
          <w:sz w:val="22"/>
          <w:szCs w:val="22"/>
        </w:rPr>
        <w:t>The words which indicate the beginning of the first bampo, or major textual division, are easy to understand, and thus require no commentary.</w:t>
      </w:r>
    </w:p>
    <w:p>
      <w:pPr>
        <w:spacing w:after="240" w:line="360" w:lineRule="auto"/>
      </w:pPr>
      <w:r>
        <w:rPr>
          <w:rFonts w:ascii="Microsoft YaHei" w:cs="Microsoft YaHei" w:eastAsia="Microsoft YaHei" w:hAnsi="Microsoft YaHei"/>
          <w:sz w:val="24"/>
          <w:szCs w:val="24"/>
        </w:rPr>
        <w:t>標示第一巴姆波（即主要經文分卷）開始的詞句易於理解，因此無需論釋。</w:t>
      </w:r>
    </w:p>
    <w:p>
      <w:pPr>
        <w:pStyle w:val="Heading2"/>
        <w:spacing w:after="120" w:before="360"/>
      </w:pPr>
      <w:r>
        <w:rPr>
          <w:rFonts w:ascii="Calibri" w:cs="Calibri" w:eastAsia="Calibri" w:hAnsi="Calibri"/>
          <w:b/>
          <w:bCs/>
          <w:sz w:val="28"/>
          <w:szCs w:val="28"/>
        </w:rPr>
        <w:t>Meaning of the Body of the Text</w:t>
      </w:r>
    </w:p>
    <w:p>
      <w:pPr>
        <w:pStyle w:val="Heading2"/>
        <w:spacing w:after="240" w:before="0"/>
      </w:pPr>
      <w:r>
        <w:rPr>
          <w:rFonts w:ascii="Microsoft YaHei" w:cs="Microsoft YaHei" w:eastAsia="Microsoft YaHei" w:hAnsi="Microsoft YaHei"/>
          <w:b/>
          <w:bCs/>
          <w:sz w:val="28"/>
          <w:szCs w:val="28"/>
        </w:rPr>
        <w:t>本文主體之義</w:t>
      </w:r>
    </w:p>
    <w:p>
      <w:pPr>
        <w:spacing w:after="120" w:line="360" w:lineRule="auto"/>
      </w:pPr>
      <w:r>
        <w:rPr>
          <w:rFonts w:ascii="Calibri" w:cs="Calibri" w:eastAsia="Calibri" w:hAnsi="Calibri"/>
          <w:sz w:val="22"/>
          <w:szCs w:val="22"/>
        </w:rPr>
        <w:t>I will explain the meaning of the body of the text in two main parts: first will be an explanation of the preliminaries which precede an explanation of the steps of the path of the greater way, and then the actual explanation of the steps themselves.</w:t>
      </w:r>
    </w:p>
    <w:p>
      <w:pPr>
        <w:spacing w:after="240" w:line="360" w:lineRule="auto"/>
      </w:pPr>
      <w:r>
        <w:rPr>
          <w:rFonts w:ascii="Microsoft YaHei" w:cs="Microsoft YaHei" w:eastAsia="Microsoft YaHei" w:hAnsi="Microsoft YaHei"/>
          <w:sz w:val="24"/>
          <w:szCs w:val="24"/>
        </w:rPr>
        <w:t>我將以兩大部分來解說本文主體之義：第一部分，是「大乘道道次第」解說之前的前行的說明；第二部分，是次第本身的實際解說。</w:t>
      </w:r>
    </w:p>
    <w:p>
      <w:pPr>
        <w:spacing w:after="120" w:line="360" w:lineRule="auto"/>
      </w:pPr>
      <w:r>
        <w:rPr>
          <w:rFonts w:ascii="Calibri" w:cs="Calibri" w:eastAsia="Calibri" w:hAnsi="Calibri"/>
          <w:sz w:val="22"/>
          <w:szCs w:val="22"/>
        </w:rPr>
        <w:t>The preliminaries to the actual explanation will be in three sections: Master Shantideva's offering of praise, his pledge to compose the work, and then finally words to prevent pride arising, along with the reasons why he takes joy in composing this work.</w:t>
      </w:r>
    </w:p>
    <w:p>
      <w:pPr>
        <w:spacing w:after="240" w:line="360" w:lineRule="auto"/>
      </w:pPr>
      <w:r>
        <w:rPr>
          <w:rFonts w:ascii="Microsoft YaHei" w:cs="Microsoft YaHei" w:eastAsia="Microsoft YaHei" w:hAnsi="Microsoft YaHei"/>
          <w:sz w:val="24"/>
          <w:szCs w:val="24"/>
        </w:rPr>
        <w:t>實際解說之前的前行，將分三段：寂天大師的讚頌之供；他造論之誓願；以及最後，防止傲慢生起的話語，連同他為何欣然造此論的理由。</w:t>
      </w:r>
    </w:p>
    <w:p>
      <w:pPr>
        <w:spacing w:after="120" w:line="360" w:lineRule="auto"/>
      </w:pPr>
      <w:r>
        <w:rPr>
          <w:rFonts w:ascii="Calibri" w:cs="Calibri" w:eastAsia="Calibri" w:hAnsi="Calibri"/>
          <w:sz w:val="22"/>
          <w:szCs w:val="22"/>
        </w:rPr>
        <w:t>The offering of praise can be explained in three parts: its purpose, what it includes, and its wording itself. It begins as follows:</w:t>
      </w:r>
    </w:p>
    <w:p>
      <w:pPr>
        <w:spacing w:after="240" w:line="360" w:lineRule="auto"/>
      </w:pPr>
      <w:r>
        <w:rPr>
          <w:rFonts w:ascii="Microsoft YaHei" w:cs="Microsoft YaHei" w:eastAsia="Microsoft YaHei" w:hAnsi="Microsoft YaHei"/>
          <w:sz w:val="24"/>
          <w:szCs w:val="24"/>
        </w:rPr>
        <w:t>讚頌之供可分三部分加以說明：其目的、其內容、以及其辭句本身。其起首如下：</w:t>
      </w:r>
    </w:p>
    <w:p>
      <w:pPr>
        <w:spacing w:after="60" w:line="360" w:lineRule="auto"/>
        <w:ind w:left="720"/>
      </w:pPr>
      <w:r>
        <w:rPr>
          <w:rFonts w:ascii="Calibri" w:cs="Calibri" w:eastAsia="Calibri" w:hAnsi="Calibri"/>
          <w:i/>
          <w:iCs/>
          <w:sz w:val="22"/>
          <w:szCs w:val="22"/>
        </w:rPr>
        <w:t>I bow down with great respect</w:t>
      </w:r>
    </w:p>
    <w:p>
      <w:pPr>
        <w:spacing w:after="60" w:line="360" w:lineRule="auto"/>
        <w:ind w:left="720"/>
      </w:pPr>
      <w:r>
        <w:rPr>
          <w:rFonts w:ascii="Calibri" w:cs="Calibri" w:eastAsia="Calibri" w:hAnsi="Calibri"/>
          <w:i/>
          <w:iCs/>
          <w:sz w:val="22"/>
          <w:szCs w:val="22"/>
        </w:rPr>
        <w:t>To Those Who Have Gone to Well-Being—</w:t>
      </w:r>
    </w:p>
    <w:p>
      <w:pPr>
        <w:spacing w:after="60" w:line="360" w:lineRule="auto"/>
        <w:ind w:left="720"/>
      </w:pPr>
      <w:r>
        <w:rPr>
          <w:rFonts w:ascii="Calibri" w:cs="Calibri" w:eastAsia="Calibri" w:hAnsi="Calibri"/>
          <w:i/>
          <w:iCs/>
          <w:sz w:val="22"/>
          <w:szCs w:val="22"/>
        </w:rPr>
        <w:t>Those who possess the Dharma Body—</w:t>
      </w:r>
    </w:p>
    <w:p>
      <w:pPr>
        <w:spacing w:after="60" w:line="360" w:lineRule="auto"/>
        <w:ind w:left="720"/>
      </w:pPr>
      <w:r>
        <w:rPr>
          <w:rFonts w:ascii="Calibri" w:cs="Calibri" w:eastAsia="Calibri" w:hAnsi="Calibri"/>
          <w:i/>
          <w:iCs/>
          <w:sz w:val="22"/>
          <w:szCs w:val="22"/>
        </w:rPr>
        <w:t>And to all of their sons and daughters,</w:t>
      </w:r>
    </w:p>
    <w:p>
      <w:pPr>
        <w:spacing w:after="60" w:line="360" w:lineRule="auto"/>
        <w:ind w:left="720"/>
      </w:pPr>
      <w:r>
        <w:rPr>
          <w:rFonts w:ascii="Calibri" w:cs="Calibri" w:eastAsia="Calibri" w:hAnsi="Calibri"/>
          <w:i/>
          <w:iCs/>
          <w:sz w:val="22"/>
          <w:szCs w:val="22"/>
        </w:rPr>
        <w:t>And all others worthy of prostration!</w:t>
      </w:r>
    </w:p>
    <w:p>
      <w:pPr>
        <w:spacing w:after="120" w:line="360" w:lineRule="auto"/>
        <w:ind w:left="720"/>
      </w:pPr>
      <w:r>
        <w:rPr>
          <w:rFonts w:ascii="Microsoft YaHei" w:cs="Microsoft YaHei" w:eastAsia="Microsoft YaHei" w:hAnsi="Microsoft YaHei"/>
          <w:i/>
          <w:iCs/>
          <w:sz w:val="24"/>
          <w:szCs w:val="24"/>
        </w:rPr>
        <w:t>我以深深的恭敬禮拜</w:t>
      </w:r>
    </w:p>
    <w:p>
      <w:pPr>
        <w:spacing w:after="120" w:line="360" w:lineRule="auto"/>
        <w:ind w:left="720"/>
      </w:pPr>
      <w:r>
        <w:rPr>
          <w:rFonts w:ascii="Microsoft YaHei" w:cs="Microsoft YaHei" w:eastAsia="Microsoft YaHei" w:hAnsi="Microsoft YaHei"/>
          <w:i/>
          <w:iCs/>
          <w:sz w:val="24"/>
          <w:szCs w:val="24"/>
        </w:rPr>
        <w:t>已達安樂者（善逝）——</w:t>
      </w:r>
    </w:p>
    <w:p>
      <w:pPr>
        <w:spacing w:after="120" w:line="360" w:lineRule="auto"/>
        <w:ind w:left="720"/>
      </w:pPr>
      <w:r>
        <w:rPr>
          <w:rFonts w:ascii="Microsoft YaHei" w:cs="Microsoft YaHei" w:eastAsia="Microsoft YaHei" w:hAnsi="Microsoft YaHei"/>
          <w:i/>
          <w:iCs/>
          <w:sz w:val="24"/>
          <w:szCs w:val="24"/>
        </w:rPr>
        <w:t>具備法身者——</w:t>
      </w:r>
    </w:p>
    <w:p>
      <w:pPr>
        <w:spacing w:after="120" w:line="360" w:lineRule="auto"/>
        <w:ind w:left="720"/>
      </w:pPr>
      <w:r>
        <w:rPr>
          <w:rFonts w:ascii="Microsoft YaHei" w:cs="Microsoft YaHei" w:eastAsia="Microsoft YaHei" w:hAnsi="Microsoft YaHei"/>
          <w:i/>
          <w:iCs/>
          <w:sz w:val="24"/>
          <w:szCs w:val="24"/>
        </w:rPr>
        <w:t>以及他們的一切子與女，</w:t>
      </w:r>
    </w:p>
    <w:p>
      <w:pPr>
        <w:spacing w:after="120" w:line="360" w:lineRule="auto"/>
        <w:ind w:left="720"/>
      </w:pPr>
      <w:r>
        <w:rPr>
          <w:rFonts w:ascii="Microsoft YaHei" w:cs="Microsoft YaHei" w:eastAsia="Microsoft YaHei" w:hAnsi="Microsoft YaHei"/>
          <w:i/>
          <w:iCs/>
          <w:sz w:val="24"/>
          <w:szCs w:val="24"/>
        </w:rPr>
        <w:t>還有一切值得禮拜之他者！</w:t>
      </w:r>
    </w:p>
    <w:p>
      <w:pPr>
        <w:spacing w:after="120" w:line="360" w:lineRule="auto"/>
      </w:pPr>
      <w:r>
        <w:rPr>
          <w:rFonts w:ascii="Calibri" w:cs="Calibri" w:eastAsia="Calibri" w:hAnsi="Calibri"/>
          <w:sz w:val="22"/>
          <w:szCs w:val="22"/>
        </w:rPr>
        <w:t>The reason why Shantideva here expresses the wonderful spiritual qualities of an extraordinary being, and why he goes for refuge, is so that other people will understand that he is himself a holy person. Another reason he does so is to prevent any obstacles which may come up as he is writing this book, or in any of his other endeavors. His ultimate purpose is that he may achieve definite good, and that by following in his footsteps other disciples will also be able to achieve every single good thing that there is.</w:t>
      </w:r>
    </w:p>
    <w:p>
      <w:pPr>
        <w:spacing w:after="240" w:line="360" w:lineRule="auto"/>
      </w:pPr>
      <w:r>
        <w:rPr>
          <w:rFonts w:ascii="Microsoft YaHei" w:cs="Microsoft YaHei" w:eastAsia="Microsoft YaHei" w:hAnsi="Microsoft YaHei"/>
          <w:sz w:val="24"/>
          <w:szCs w:val="24"/>
        </w:rPr>
        <w:t>寂天在此之所以宣說一位非凡者的奇妙精神特質、之所以皈依，是為了讓其他人明白：他自己也是一位神聖的人。另一個理由是：為了防止他在寫作本書或從事其他任何事業時，可能出現的任何障礙。他終極的目的是：他得以成就「決定善」（究竟之善），並且經由跟隨他的腳步，其他弟子也能夠成就一切的善。</w:t>
      </w:r>
    </w:p>
    <w:p>
      <w:pPr>
        <w:spacing w:after="120" w:line="360" w:lineRule="auto"/>
      </w:pPr>
      <w:r>
        <w:rPr>
          <w:rFonts w:ascii="Calibri" w:cs="Calibri" w:eastAsia="Calibri" w:hAnsi="Calibri"/>
          <w:sz w:val="22"/>
          <w:szCs w:val="22"/>
        </w:rPr>
        <w:t>This verse shows us that Master Shantideva in bowing down to the Three Jewels, as well as to everyone else who is worthy of being prostrated to.</w:t>
      </w:r>
    </w:p>
    <w:p>
      <w:pPr>
        <w:spacing w:after="240" w:line="360" w:lineRule="auto"/>
      </w:pPr>
      <w:r>
        <w:rPr>
          <w:rFonts w:ascii="Microsoft YaHei" w:cs="Microsoft YaHei" w:eastAsia="Microsoft YaHei" w:hAnsi="Microsoft YaHei"/>
          <w:sz w:val="24"/>
          <w:szCs w:val="24"/>
        </w:rPr>
        <w:t>這首偈頌向我們顯示：寂天大師在此禮拜三寶，以及一切其他值得禮拜的物件。</w:t>
      </w:r>
    </w:p>
    <w:p>
      <w:pPr>
        <w:spacing w:after="120" w:line="360" w:lineRule="auto"/>
      </w:pPr>
      <w:r>
        <w:rPr>
          <w:rFonts w:ascii="Calibri" w:cs="Calibri" w:eastAsia="Calibri" w:hAnsi="Calibri"/>
          <w:sz w:val="22"/>
          <w:szCs w:val="22"/>
        </w:rPr>
        <w:t>The Sanskrit word Sugata [Those Who have Gone to Well-Being] can be explained in two ways. We can explain it in reference to either the things which an Enlightened Being has eliminated, or in reference to the things which he or she has realized.</w:t>
      </w:r>
    </w:p>
    <w:p>
      <w:pPr>
        <w:spacing w:after="240" w:line="360" w:lineRule="auto"/>
      </w:pPr>
      <w:r>
        <w:rPr>
          <w:rFonts w:ascii="Microsoft YaHei" w:cs="Microsoft YaHei" w:eastAsia="Microsoft YaHei" w:hAnsi="Microsoft YaHei"/>
          <w:sz w:val="24"/>
          <w:szCs w:val="24"/>
        </w:rPr>
        <w:t>梵文「Sugata」（已達安樂者，即善逝）可有兩種解釋方式。我們可以從「已覺悟者所根除之事」來解釋，也可以從「他/她所證悟之事」來解釋。</w:t>
      </w:r>
    </w:p>
    <w:p>
      <w:pPr>
        <w:spacing w:after="120" w:line="360" w:lineRule="auto"/>
      </w:pPr>
      <w:r>
        <w:rPr>
          <w:rFonts w:ascii="Calibri" w:cs="Calibri" w:eastAsia="Calibri" w:hAnsi="Calibri"/>
          <w:sz w:val="22"/>
          <w:szCs w:val="22"/>
        </w:rPr>
        <w:t>First I will explain it in terms of that excellent virtue an Enlightened Being possess of having totally eliminated every single bad quality there is. Because an Enlightened Being has completely cleaned Himself of all the obstacles which are related to bad thoughts, we can say that he has gone well, or beautifully, and is like someone who has an well-formed body. Because he will never have to return back to this cycle of suffering life by force of things poisoned with the afflictions of the mind, we can say that he has gone like someone who has been completely cured, or made well, from an illness. And because he has totally removed all of those kinds of ignorance which are not related to the mental afflictions, we can say that he has totally gone like a vase which is well-filled. It is in this way that we call such a being One Who Has Gone to Well-Being. We say "well-being" to refer to the different qualities described above with the word "well", and we say "gone" to indicate that these beings have gone to the nature which embodies those very qualities.</w:t>
      </w:r>
    </w:p>
    <w:p>
      <w:pPr>
        <w:spacing w:after="240" w:line="360" w:lineRule="auto"/>
      </w:pPr>
      <w:r>
        <w:rPr>
          <w:rFonts w:ascii="Microsoft YaHei" w:cs="Microsoft YaHei" w:eastAsia="Microsoft YaHei" w:hAnsi="Microsoft YaHei"/>
          <w:sz w:val="24"/>
          <w:szCs w:val="24"/>
        </w:rPr>
        <w:t>首先，我將從「已覺悟者完全根除每一種壞特質的卓越德性」來解釋。由於已覺悟者已徹底清淨了一切與壞思想相關的障礙，我們可以說他已「善去」、或「美好地去」，就像一個體態勻稱之人。由於他絕不會再被「以心識煩惱所毒化之事」所迫，回到這受苦的輪迴生命中，我們可以說他已經像「完全從疾病中痊癒、變好之人」般地去了。再者，由於他已徹底去除一切非由心識煩惱所致之無明，我們可以說他像「裝滿之瓶」般完全地去了。即是依此，我們稱這樣一位人為「已達安樂者」。我們說「安樂」，是指上述以「善」字所形容的種種特質；我們說「已達」（已去），是指這些人已去到「具足那些特質之本性」之處。</w:t>
      </w:r>
    </w:p>
    <w:p>
      <w:pPr>
        <w:spacing w:after="120" w:line="360" w:lineRule="auto"/>
      </w:pPr>
      <w:r>
        <w:rPr>
          <w:rFonts w:ascii="Calibri" w:cs="Calibri" w:eastAsia="Calibri" w:hAnsi="Calibri"/>
          <w:sz w:val="22"/>
          <w:szCs w:val="22"/>
        </w:rPr>
        <w:t>Using the word "well" in these three different ways serves also to distinguish Those Who Have Gone to Well-Being respectively from non-Buddhists who have freed themselves of desire; from stream-enterers, once-returners, etc.; and from lower foe-destroyers.</w:t>
      </w:r>
    </w:p>
    <w:p>
      <w:pPr>
        <w:spacing w:after="240" w:line="360" w:lineRule="auto"/>
      </w:pPr>
      <w:r>
        <w:rPr>
          <w:rFonts w:ascii="Microsoft YaHei" w:cs="Microsoft YaHei" w:eastAsia="Microsoft YaHei" w:hAnsi="Microsoft YaHei"/>
          <w:sz w:val="24"/>
          <w:szCs w:val="24"/>
        </w:rPr>
        <w:t>以這三種不同方式使用「善」字，也分別用來區別「已達安樂者」與下列三類：從已脫離慾望的非佛教徒、從入流者（須陀洹）與一還者（斯陀含）等等、以及從較低的滅敵者（阿羅漢）。</w:t>
      </w:r>
    </w:p>
    <w:p>
      <w:pPr>
        <w:spacing w:after="120" w:line="360" w:lineRule="auto"/>
      </w:pPr>
      <w:r>
        <w:rPr>
          <w:rFonts w:ascii="Calibri" w:cs="Calibri" w:eastAsia="Calibri" w:hAnsi="Calibri"/>
          <w:sz w:val="22"/>
          <w:szCs w:val="22"/>
        </w:rPr>
        <w:t>Now, I will explain "Sugata" in terms of an Enlightened Being having perfected every single realization there is. Such a being has gone well in the sense that His knowledge has directly perceived the suchness of the two kinds of lack of self-nature, that His knowledge is firm, and that His knowledge is total. These qualities of His knowledge respectively indicate how such a being is exceedingly higher then the three groups of practitioners mentioned above.</w:t>
      </w:r>
    </w:p>
    <w:p>
      <w:pPr>
        <w:spacing w:after="240" w:line="360" w:lineRule="auto"/>
      </w:pPr>
      <w:r>
        <w:rPr>
          <w:rFonts w:ascii="Microsoft YaHei" w:cs="Microsoft YaHei" w:eastAsia="Microsoft YaHei" w:hAnsi="Microsoft YaHei"/>
          <w:sz w:val="24"/>
          <w:szCs w:val="24"/>
        </w:rPr>
        <w:t>現在我從「已覺悟者已圓滿每一項證悟」的角度來解釋「Sugata」（已達安樂者）。這樣一位人「善去」之意有三：他的智慧已直接體認了「兩種無自性」之真如；他的智慧堅定；他的智慧圓滿。他智慧的這三種特質，分別顯示這樣一位人如何遠勝於上述三類修行人。</w:t>
      </w:r>
    </w:p>
    <w:p>
      <w:pPr>
        <w:spacing w:after="120" w:line="360" w:lineRule="auto"/>
      </w:pPr>
      <w:r>
        <w:rPr>
          <w:rFonts w:ascii="Calibri" w:cs="Calibri" w:eastAsia="Calibri" w:hAnsi="Calibri"/>
          <w:sz w:val="22"/>
          <w:szCs w:val="22"/>
        </w:rPr>
        <w:t>This is Master Shantideva's praise of the Buddha Jewel.</w:t>
      </w:r>
    </w:p>
    <w:p>
      <w:pPr>
        <w:spacing w:after="240" w:line="360" w:lineRule="auto"/>
      </w:pPr>
      <w:r>
        <w:rPr>
          <w:rFonts w:ascii="Microsoft YaHei" w:cs="Microsoft YaHei" w:eastAsia="Microsoft YaHei" w:hAnsi="Microsoft YaHei"/>
          <w:sz w:val="24"/>
          <w:szCs w:val="24"/>
        </w:rPr>
        <w:t>以上即為寂天大師對「佛寶」的讚頌。</w:t>
      </w:r>
    </w:p>
    <w:p>
      <w:pPr>
        <w:spacing w:after="240" w:before="240"/>
        <w:jc w:val="center"/>
      </w:pPr>
      <w:r>
        <w:rPr>
          <w:rFonts w:ascii="Calibri" w:cs="Calibri" w:eastAsia="Calibri" w:hAnsi="Calibri"/>
          <w:b/>
          <w:bCs/>
          <w:sz w:val="22"/>
          <w:szCs w:val="22"/>
        </w:rPr>
        <w:t>* * * * * * * * * *</w:t>
      </w:r>
    </w:p>
    <w:p>
      <w:pPr>
        <w:pStyle w:val="Heading2"/>
        <w:spacing w:after="120" w:before="360"/>
      </w:pPr>
      <w:r>
        <w:rPr>
          <w:rFonts w:ascii="Calibri" w:cs="Calibri" w:eastAsia="Calibri" w:hAnsi="Calibri"/>
          <w:b/>
          <w:bCs/>
          <w:sz w:val="28"/>
          <w:szCs w:val="28"/>
        </w:rPr>
        <w:t>The Overall Structure of the Book</w:t>
      </w:r>
    </w:p>
    <w:p>
      <w:pPr>
        <w:pStyle w:val="Heading2"/>
        <w:spacing w:after="240" w:before="0"/>
      </w:pPr>
      <w:r>
        <w:rPr>
          <w:rFonts w:ascii="Microsoft YaHei" w:cs="Microsoft YaHei" w:eastAsia="Microsoft YaHei" w:hAnsi="Microsoft YaHei"/>
          <w:b/>
          <w:bCs/>
          <w:sz w:val="28"/>
          <w:szCs w:val="28"/>
        </w:rPr>
        <w:t>本書的整體結構</w:t>
      </w:r>
    </w:p>
    <w:p>
      <w:pPr>
        <w:spacing w:after="120" w:line="360" w:lineRule="auto"/>
      </w:pPr>
      <w:r>
        <w:rPr>
          <w:rFonts w:ascii="Calibri" w:cs="Calibri" w:eastAsia="Calibri" w:hAnsi="Calibri"/>
          <w:sz w:val="22"/>
          <w:szCs w:val="22"/>
        </w:rPr>
        <w:t>The second section, the actual explanation of this book, is in two parts. First will be a presentation of the overall structure of the book, and then an explanation of each individual part.</w:t>
      </w:r>
    </w:p>
    <w:p>
      <w:pPr>
        <w:spacing w:after="240" w:line="360" w:lineRule="auto"/>
      </w:pPr>
      <w:r>
        <w:rPr>
          <w:rFonts w:ascii="Microsoft YaHei" w:cs="Microsoft YaHei" w:eastAsia="Microsoft YaHei" w:hAnsi="Microsoft YaHei"/>
          <w:sz w:val="24"/>
          <w:szCs w:val="24"/>
        </w:rPr>
        <w:t>第二段——本書的實際解說——分為兩部分：第一是本書整體結構的呈現；第二是各部分的逐一說明。</w:t>
      </w:r>
    </w:p>
    <w:p>
      <w:pPr>
        <w:spacing w:after="120" w:line="360" w:lineRule="auto"/>
      </w:pPr>
      <w:r>
        <w:rPr>
          <w:rFonts w:ascii="Calibri" w:cs="Calibri" w:eastAsia="Calibri" w:hAnsi="Calibri"/>
          <w:sz w:val="22"/>
          <w:szCs w:val="22"/>
        </w:rPr>
        <w:t>This book presents, in their entirety, each one of the steps of the path to enlightenment. It begins by telling you the way to practice the contemplations for people of lesser and medium capacity as an adjunct to practicing the contemplations for people of great capacity. Then it goes on to teach you how to develop the wish to achieve supreme enlightenment, and how—after you have developed that wish—you should train yourself in the perfection of giving, along with the other five perfections.</w:t>
      </w:r>
    </w:p>
    <w:p>
      <w:pPr>
        <w:spacing w:after="240" w:line="360" w:lineRule="auto"/>
      </w:pPr>
      <w:r>
        <w:rPr>
          <w:rFonts w:ascii="Microsoft YaHei" w:cs="Microsoft YaHei" w:eastAsia="Microsoft YaHei" w:hAnsi="Microsoft YaHei"/>
          <w:sz w:val="24"/>
          <w:szCs w:val="24"/>
        </w:rPr>
        <w:t>本書完整地呈現了通往證悟之道的每一個次第。它先告訴你：如何在修習「上士道」的觀修之同時，作為輔助來修習「下士道」與「中士道」的觀修。然後繼續教導你：如何發起「至高證悟」之願——以及在你發起此願之後，你應當如何在「給予的完美」（佈施波羅蜜）以及其餘五個完美中訓練自己。</w:t>
      </w:r>
    </w:p>
    <w:p>
      <w:pPr>
        <w:spacing w:after="120" w:line="360" w:lineRule="auto"/>
      </w:pPr>
      <w:r>
        <w:rPr>
          <w:rFonts w:ascii="Calibri" w:cs="Calibri" w:eastAsia="Calibri" w:hAnsi="Calibri"/>
          <w:sz w:val="22"/>
          <w:szCs w:val="22"/>
        </w:rPr>
        <w:t>The first chapter explains how, in the beginning, you must increase your joyful energy to its very highest by thoroughly contemplating the benefits which come from developing the wish to achieve supreme enlightenment. This chapter also touches upon the way you should practice, as an adjunct, the contemplations for people of lesser and medium capacity.</w:t>
      </w:r>
    </w:p>
    <w:p>
      <w:pPr>
        <w:spacing w:after="240" w:line="360" w:lineRule="auto"/>
      </w:pPr>
      <w:r>
        <w:rPr>
          <w:rFonts w:ascii="Microsoft YaHei" w:cs="Microsoft YaHei" w:eastAsia="Microsoft YaHei" w:hAnsi="Microsoft YaHei"/>
          <w:sz w:val="24"/>
          <w:szCs w:val="24"/>
        </w:rPr>
        <w:t>第一章解說：起初，你必須透過徹底思惟「發起至高證悟之願」所帶來的好處，把你的喜悅力量提升到極致。本章亦提及：你應如何作為輔助，修習下士道與中士道之觀修。</w:t>
      </w:r>
    </w:p>
    <w:p>
      <w:pPr>
        <w:spacing w:after="120" w:line="360" w:lineRule="auto"/>
      </w:pPr>
      <w:r>
        <w:rPr>
          <w:rFonts w:ascii="Calibri" w:cs="Calibri" w:eastAsia="Calibri" w:hAnsi="Calibri"/>
          <w:sz w:val="22"/>
          <w:szCs w:val="22"/>
        </w:rPr>
        <w:t>You must go about developing the wish to achieve supreme enlightenment, that wish whose very root is love and compassion, in the same way that you would go about preparing to welcome a King who ruled the entire world by cleaning your house, and so on. You will be able to acquire this wish by purifying all of the factors which obstruct your spiritual realizations, and gathering together the power of good deeds which promote them. These two subjects are covered respectively in the second and third chapters.</w:t>
      </w:r>
    </w:p>
    <w:p>
      <w:pPr>
        <w:spacing w:after="240" w:line="360" w:lineRule="auto"/>
      </w:pPr>
      <w:r>
        <w:rPr>
          <w:rFonts w:ascii="Microsoft YaHei" w:cs="Microsoft YaHei" w:eastAsia="Microsoft YaHei" w:hAnsi="Microsoft YaHei"/>
          <w:sz w:val="24"/>
          <w:szCs w:val="24"/>
        </w:rPr>
        <w:t>你發起「至高證悟」之願——這願其根本即是愛與悲心——的方式，應當就像你為了迎接一位統治全世界的國王而打掃房屋等等的方式一樣。你將能透過兩件事獲得此願：淨化一切障礙你精神證悟的因素；聚集一切促進精神證悟的善行之力。這兩個題目分別在第二章與第三章處理。</w:t>
      </w:r>
    </w:p>
    <w:p>
      <w:pPr>
        <w:spacing w:after="120" w:line="360" w:lineRule="auto"/>
      </w:pPr>
      <w:r>
        <w:rPr>
          <w:rFonts w:ascii="Calibri" w:cs="Calibri" w:eastAsia="Calibri" w:hAnsi="Calibri"/>
          <w:sz w:val="22"/>
          <w:szCs w:val="22"/>
        </w:rPr>
        <w:t>The fourth chapter teaches you why you must be careful once you have developed the wish, so that the good energy you have amassed from training yourself in the activities of a bodhisattva does not degenerate.</w:t>
      </w:r>
    </w:p>
    <w:p>
      <w:pPr>
        <w:spacing w:after="240" w:line="360" w:lineRule="auto"/>
      </w:pPr>
      <w:r>
        <w:rPr>
          <w:rFonts w:ascii="Microsoft YaHei" w:cs="Microsoft YaHei" w:eastAsia="Microsoft YaHei" w:hAnsi="Microsoft YaHei"/>
          <w:sz w:val="24"/>
          <w:szCs w:val="24"/>
        </w:rPr>
        <w:t>第四章教導：一旦你發起此願之後，為何必須小心呵護（謹慎）；如此你從訓練自己於菩薩活動中所累積的善力才不會退失。</w:t>
      </w:r>
    </w:p>
    <w:p>
      <w:pPr>
        <w:spacing w:after="120" w:line="360" w:lineRule="auto"/>
      </w:pPr>
      <w:r>
        <w:rPr>
          <w:rFonts w:ascii="Calibri" w:cs="Calibri" w:eastAsia="Calibri" w:hAnsi="Calibri"/>
          <w:sz w:val="22"/>
          <w:szCs w:val="22"/>
        </w:rPr>
        <w:t>The chapters which follow teach you how to put the six perfections into practice. With regard to this, the fifth chapter is devoted to an extensive presentation of how to train yourself to live an ethical life through maintaining your mindfulness and awareness, and the next four chapters are successively devoted to how to train yourself in not getting angry, joyfully doing good deeds, meditative concentration, and wisdom.</w:t>
      </w:r>
    </w:p>
    <w:p>
      <w:pPr>
        <w:spacing w:after="240" w:line="360" w:lineRule="auto"/>
      </w:pPr>
      <w:r>
        <w:rPr>
          <w:rFonts w:ascii="Microsoft YaHei" w:cs="Microsoft YaHei" w:eastAsia="Microsoft YaHei" w:hAnsi="Microsoft YaHei"/>
          <w:sz w:val="24"/>
          <w:szCs w:val="24"/>
        </w:rPr>
        <w:t>之後的章節教導你如何把「六個完美」（六度）付諸實踐。就此而言：第五章廣泛地呈現：如何透過維持你的「正念（記住規則）」與「正確見解」，訓練自己過一種有戒律的生活。接下來四章則依次教導：如何訓練自己於「不生氣」、「喜悅力量地行善」、「完美冥想」、以及「智慧」。</w:t>
      </w:r>
    </w:p>
    <w:p>
      <w:pPr>
        <w:spacing w:after="120" w:line="360" w:lineRule="auto"/>
      </w:pPr>
      <w:r>
        <w:rPr>
          <w:rFonts w:ascii="Calibri" w:cs="Calibri" w:eastAsia="Calibri" w:hAnsi="Calibri"/>
          <w:sz w:val="22"/>
          <w:szCs w:val="22"/>
        </w:rPr>
        <w:t>The tenth chapter explains in detail how you can learn that attitude which wants to give away to others your own body, all of your possessions, along with every good thing you've ever done. And it teaches you how to sweeten your acts of giving through dedication. Although the tenth chapter treats with great thoroughness how it is that you should train yourself in the perfection of giving, this subject is also taught on other occasions, such as in the chapter on how to develop the wish for enlightenment. The subject of what it is to be a Buddha, which is the final result, is treated in the ninth chapter.</w:t>
      </w:r>
    </w:p>
    <w:p>
      <w:pPr>
        <w:spacing w:after="240" w:line="360" w:lineRule="auto"/>
      </w:pPr>
      <w:r>
        <w:rPr>
          <w:rFonts w:ascii="Microsoft YaHei" w:cs="Microsoft YaHei" w:eastAsia="Microsoft YaHei" w:hAnsi="Microsoft YaHei"/>
          <w:sz w:val="24"/>
          <w:szCs w:val="24"/>
        </w:rPr>
        <w:t>第十章詳細解說：你如何能夠學得那種願意把自己的身體、一切財產、連同你所做過的每一件善事都給予他人的態度。本章並教你：如何透過「傳送」（迴向）來增強你的給予之行。第十章雖以極大的篇幅處理你應如何訓練自己於「給予的完美」，但此一題目也在其他場合教導，例如在「如何發起菩提心」一章中。至於「成為佛」（最終之果）一題，則在第九章處理。</w:t>
      </w:r>
    </w:p>
    <w:p>
      <w:pPr>
        <w:spacing w:after="240" w:before="240"/>
        <w:jc w:val="center"/>
      </w:pPr>
      <w:r>
        <w:rPr>
          <w:rFonts w:ascii="Calibri" w:cs="Calibri" w:eastAsia="Calibri" w:hAnsi="Calibri"/>
          <w:b/>
          <w:bCs/>
          <w:sz w:val="22"/>
          <w:szCs w:val="22"/>
        </w:rPr>
        <w:t>* * * * * * * * * *</w:t>
      </w:r>
    </w:p>
    <w:p>
      <w:pPr>
        <w:pStyle w:val="Heading2"/>
        <w:spacing w:after="120" w:before="360"/>
      </w:pPr>
      <w:r>
        <w:rPr>
          <w:rFonts w:ascii="Calibri" w:cs="Calibri" w:eastAsia="Calibri" w:hAnsi="Calibri"/>
          <w:b/>
          <w:bCs/>
          <w:sz w:val="28"/>
          <w:szCs w:val="28"/>
        </w:rPr>
        <w:t>The Ten Chapters</w:t>
      </w:r>
    </w:p>
    <w:p>
      <w:pPr>
        <w:pStyle w:val="Heading2"/>
        <w:spacing w:after="240" w:before="0"/>
      </w:pPr>
      <w:r>
        <w:rPr>
          <w:rFonts w:ascii="Microsoft YaHei" w:cs="Microsoft YaHei" w:eastAsia="Microsoft YaHei" w:hAnsi="Microsoft YaHei"/>
          <w:b/>
          <w:bCs/>
          <w:sz w:val="28"/>
          <w:szCs w:val="28"/>
        </w:rPr>
        <w:t>全書十章</w:t>
      </w:r>
    </w:p>
    <w:p>
      <w:pPr>
        <w:spacing w:after="120" w:line="360" w:lineRule="auto"/>
      </w:pPr>
      <w:r>
        <w:rPr>
          <w:rFonts w:ascii="Calibri" w:cs="Calibri" w:eastAsia="Calibri" w:hAnsi="Calibri"/>
          <w:sz w:val="22"/>
          <w:szCs w:val="22"/>
        </w:rPr>
        <w:t>The names of the ten chapters of the Guide to the Bodhisattva's Way of Life are as follows:</w:t>
      </w:r>
    </w:p>
    <w:p>
      <w:pPr>
        <w:spacing w:after="240" w:line="360" w:lineRule="auto"/>
      </w:pPr>
      <w:r>
        <w:rPr>
          <w:rFonts w:ascii="Microsoft YaHei" w:cs="Microsoft YaHei" w:eastAsia="Microsoft YaHei" w:hAnsi="Microsoft YaHei"/>
          <w:sz w:val="24"/>
          <w:szCs w:val="24"/>
        </w:rPr>
        <w:t>《入菩薩行論》全書十章名稱如下：</w:t>
      </w:r>
    </w:p>
    <w:p>
      <w:pPr>
        <w:spacing w:after="60" w:line="360"/>
        <w:ind w:left="720"/>
      </w:pPr>
      <w:r>
        <w:rPr>
          <w:rFonts w:ascii="Calibri" w:cs="Calibri" w:eastAsia="Calibri" w:hAnsi="Calibri"/>
          <w:b/>
          <w:bCs/>
          <w:sz w:val="22"/>
          <w:szCs w:val="22"/>
        </w:rPr>
        <w:t>I.   Benefits of the Wish for Enlightenment</w:t>
      </w:r>
    </w:p>
    <w:p>
      <w:pPr>
        <w:spacing w:after="120" w:line="360"/>
        <w:ind w:left="720"/>
      </w:pPr>
      <w:r>
        <w:rPr>
          <w:rFonts w:ascii="Microsoft YaHei" w:cs="Microsoft YaHei" w:eastAsia="Microsoft YaHei" w:hAnsi="Microsoft YaHei"/>
          <w:b/>
          <w:bCs/>
          <w:sz w:val="24"/>
          <w:szCs w:val="24"/>
        </w:rPr>
        <w:t>第一章　菩提心的好處</w:t>
      </w:r>
    </w:p>
    <w:p>
      <w:pPr>
        <w:spacing w:after="60" w:line="360"/>
        <w:ind w:left="720"/>
      </w:pPr>
      <w:r>
        <w:rPr>
          <w:rFonts w:ascii="Calibri" w:cs="Calibri" w:eastAsia="Calibri" w:hAnsi="Calibri"/>
          <w:b/>
          <w:bCs/>
          <w:sz w:val="22"/>
          <w:szCs w:val="22"/>
        </w:rPr>
        <w:t>II.  Purifying Bad Deeds</w:t>
      </w:r>
    </w:p>
    <w:p>
      <w:pPr>
        <w:spacing w:after="120" w:line="360"/>
        <w:ind w:left="720"/>
      </w:pPr>
      <w:r>
        <w:rPr>
          <w:rFonts w:ascii="Microsoft YaHei" w:cs="Microsoft YaHei" w:eastAsia="Microsoft YaHei" w:hAnsi="Microsoft YaHei"/>
          <w:b/>
          <w:bCs/>
          <w:sz w:val="24"/>
          <w:szCs w:val="24"/>
        </w:rPr>
        <w:t>第二章　淨化惡業</w:t>
      </w:r>
    </w:p>
    <w:p>
      <w:pPr>
        <w:spacing w:after="60" w:line="360"/>
        <w:ind w:left="720"/>
      </w:pPr>
      <w:r>
        <w:rPr>
          <w:rFonts w:ascii="Calibri" w:cs="Calibri" w:eastAsia="Calibri" w:hAnsi="Calibri"/>
          <w:b/>
          <w:bCs/>
          <w:sz w:val="22"/>
          <w:szCs w:val="22"/>
        </w:rPr>
        <w:t>III. Acquiring the Wish for Enlightenment</w:t>
      </w:r>
    </w:p>
    <w:p>
      <w:pPr>
        <w:spacing w:after="120" w:line="360"/>
        <w:ind w:left="720"/>
      </w:pPr>
      <w:r>
        <w:rPr>
          <w:rFonts w:ascii="Microsoft YaHei" w:cs="Microsoft YaHei" w:eastAsia="Microsoft YaHei" w:hAnsi="Microsoft YaHei"/>
          <w:b/>
          <w:bCs/>
          <w:sz w:val="24"/>
          <w:szCs w:val="24"/>
        </w:rPr>
        <w:t>第三章　發起菩提心</w:t>
      </w:r>
    </w:p>
    <w:p>
      <w:pPr>
        <w:spacing w:after="60" w:line="360"/>
        <w:ind w:left="720"/>
      </w:pPr>
      <w:r>
        <w:rPr>
          <w:rFonts w:ascii="Calibri" w:cs="Calibri" w:eastAsia="Calibri" w:hAnsi="Calibri"/>
          <w:b/>
          <w:bCs/>
          <w:sz w:val="22"/>
          <w:szCs w:val="22"/>
        </w:rPr>
        <w:t>IV.  Using Carefulness</w:t>
      </w:r>
    </w:p>
    <w:p>
      <w:pPr>
        <w:spacing w:after="120" w:line="360"/>
        <w:ind w:left="720"/>
      </w:pPr>
      <w:r>
        <w:rPr>
          <w:rFonts w:ascii="Microsoft YaHei" w:cs="Microsoft YaHei" w:eastAsia="Microsoft YaHei" w:hAnsi="Microsoft YaHei"/>
          <w:b/>
          <w:bCs/>
          <w:sz w:val="24"/>
          <w:szCs w:val="24"/>
        </w:rPr>
        <w:t>第四章　善用謹慎</w:t>
      </w:r>
    </w:p>
    <w:p>
      <w:pPr>
        <w:spacing w:after="60" w:line="360"/>
        <w:ind w:left="720"/>
      </w:pPr>
      <w:r>
        <w:rPr>
          <w:rFonts w:ascii="Calibri" w:cs="Calibri" w:eastAsia="Calibri" w:hAnsi="Calibri"/>
          <w:b/>
          <w:bCs/>
          <w:sz w:val="22"/>
          <w:szCs w:val="22"/>
        </w:rPr>
        <w:t>V.   Guarding Awareness</w:t>
      </w:r>
    </w:p>
    <w:p>
      <w:pPr>
        <w:spacing w:after="120" w:line="360"/>
        <w:ind w:left="720"/>
      </w:pPr>
      <w:r>
        <w:rPr>
          <w:rFonts w:ascii="Microsoft YaHei" w:cs="Microsoft YaHei" w:eastAsia="Microsoft YaHei" w:hAnsi="Microsoft YaHei"/>
          <w:b/>
          <w:bCs/>
          <w:sz w:val="24"/>
          <w:szCs w:val="24"/>
        </w:rPr>
        <w:t>第五章　守護正確見解</w:t>
      </w:r>
    </w:p>
    <w:p>
      <w:pPr>
        <w:spacing w:after="60" w:line="360"/>
        <w:ind w:left="720"/>
      </w:pPr>
      <w:r>
        <w:rPr>
          <w:rFonts w:ascii="Calibri" w:cs="Calibri" w:eastAsia="Calibri" w:hAnsi="Calibri"/>
          <w:b/>
          <w:bCs/>
          <w:sz w:val="22"/>
          <w:szCs w:val="22"/>
        </w:rPr>
        <w:t>VI.  Not Getting Angry</w:t>
      </w:r>
    </w:p>
    <w:p>
      <w:pPr>
        <w:spacing w:after="120" w:line="360"/>
        <w:ind w:left="720"/>
      </w:pPr>
      <w:r>
        <w:rPr>
          <w:rFonts w:ascii="Microsoft YaHei" w:cs="Microsoft YaHei" w:eastAsia="Microsoft YaHei" w:hAnsi="Microsoft YaHei"/>
          <w:b/>
          <w:bCs/>
          <w:sz w:val="24"/>
          <w:szCs w:val="24"/>
        </w:rPr>
        <w:t>第六章　不生氣</w:t>
      </w:r>
    </w:p>
    <w:p>
      <w:pPr>
        <w:spacing w:after="60" w:line="360"/>
        <w:ind w:left="720"/>
      </w:pPr>
      <w:r>
        <w:rPr>
          <w:rFonts w:ascii="Calibri" w:cs="Calibri" w:eastAsia="Calibri" w:hAnsi="Calibri"/>
          <w:b/>
          <w:bCs/>
          <w:sz w:val="22"/>
          <w:szCs w:val="22"/>
        </w:rPr>
        <w:t>VII. Joyous Effort</w:t>
      </w:r>
    </w:p>
    <w:p>
      <w:pPr>
        <w:spacing w:after="120" w:line="360"/>
        <w:ind w:left="720"/>
      </w:pPr>
      <w:r>
        <w:rPr>
          <w:rFonts w:ascii="Microsoft YaHei" w:cs="Microsoft YaHei" w:eastAsia="Microsoft YaHei" w:hAnsi="Microsoft YaHei"/>
          <w:b/>
          <w:bCs/>
          <w:sz w:val="24"/>
          <w:szCs w:val="24"/>
        </w:rPr>
        <w:t>第七章　歡喜精進</w:t>
      </w:r>
    </w:p>
    <w:p>
      <w:pPr>
        <w:spacing w:after="60" w:line="360"/>
        <w:ind w:left="720"/>
      </w:pPr>
      <w:r>
        <w:rPr>
          <w:rFonts w:ascii="Calibri" w:cs="Calibri" w:eastAsia="Calibri" w:hAnsi="Calibri"/>
          <w:b/>
          <w:bCs/>
          <w:sz w:val="22"/>
          <w:szCs w:val="22"/>
        </w:rPr>
        <w:t>VIII. Meditative Concentration</w:t>
      </w:r>
    </w:p>
    <w:p>
      <w:pPr>
        <w:spacing w:after="120" w:line="360"/>
        <w:ind w:left="720"/>
      </w:pPr>
      <w:r>
        <w:rPr>
          <w:rFonts w:ascii="Microsoft YaHei" w:cs="Microsoft YaHei" w:eastAsia="Microsoft YaHei" w:hAnsi="Microsoft YaHei"/>
          <w:b/>
          <w:bCs/>
          <w:sz w:val="24"/>
          <w:szCs w:val="24"/>
        </w:rPr>
        <w:t>第八章　完美冥想</w:t>
      </w:r>
    </w:p>
    <w:p>
      <w:pPr>
        <w:spacing w:after="60" w:line="360"/>
        <w:ind w:left="720"/>
      </w:pPr>
      <w:r>
        <w:rPr>
          <w:rFonts w:ascii="Calibri" w:cs="Calibri" w:eastAsia="Calibri" w:hAnsi="Calibri"/>
          <w:b/>
          <w:bCs/>
          <w:sz w:val="22"/>
          <w:szCs w:val="22"/>
        </w:rPr>
        <w:t>IX.  Wisdom</w:t>
      </w:r>
    </w:p>
    <w:p>
      <w:pPr>
        <w:spacing w:after="120" w:line="360"/>
        <w:ind w:left="720"/>
      </w:pPr>
      <w:r>
        <w:rPr>
          <w:rFonts w:ascii="Microsoft YaHei" w:cs="Microsoft YaHei" w:eastAsia="Microsoft YaHei" w:hAnsi="Microsoft YaHei"/>
          <w:b/>
          <w:bCs/>
          <w:sz w:val="24"/>
          <w:szCs w:val="24"/>
        </w:rPr>
        <w:t>第九章　智慧</w:t>
      </w:r>
    </w:p>
    <w:p>
      <w:pPr>
        <w:spacing w:after="60" w:line="360"/>
        <w:ind w:left="720"/>
      </w:pPr>
      <w:r>
        <w:rPr>
          <w:rFonts w:ascii="Calibri" w:cs="Calibri" w:eastAsia="Calibri" w:hAnsi="Calibri"/>
          <w:b/>
          <w:bCs/>
          <w:sz w:val="22"/>
          <w:szCs w:val="22"/>
        </w:rPr>
        <w:t>X.   Dedication</w:t>
      </w:r>
    </w:p>
    <w:p>
      <w:pPr>
        <w:spacing w:after="120" w:line="360"/>
        <w:ind w:left="720"/>
      </w:pPr>
      <w:r>
        <w:rPr>
          <w:rFonts w:ascii="Microsoft YaHei" w:cs="Microsoft YaHei" w:eastAsia="Microsoft YaHei" w:hAnsi="Microsoft YaHei"/>
          <w:b/>
          <w:bCs/>
          <w:sz w:val="24"/>
          <w:szCs w:val="24"/>
        </w:rPr>
        <w:t>第十章　傳送</w:t>
      </w:r>
    </w:p>
    <w:p>
      <w:pPr>
        <w:spacing w:after="240" w:before="240"/>
        <w:jc w:val="center"/>
      </w:pPr>
      <w:r>
        <w:rPr>
          <w:rFonts w:ascii="Calibri" w:cs="Calibri" w:eastAsia="Calibri" w:hAnsi="Calibri"/>
          <w:b/>
          <w:bCs/>
          <w:sz w:val="22"/>
          <w:szCs w:val="22"/>
        </w:rPr>
        <w:t>* * * * * * * * * *</w:t>
      </w:r>
    </w:p>
    <w:p>
      <w:pPr>
        <w:spacing w:before="480"/>
        <w:jc w:val="center"/>
      </w:pPr>
      <w:r>
        <w:rPr>
          <w:rFonts w:ascii="Calibri" w:cs="Calibri" w:eastAsia="Calibri" w:hAnsi="Calibri"/>
          <w:i/>
          <w:iCs/>
          <w:sz w:val="22"/>
          <w:szCs w:val="22"/>
        </w:rPr>
        <w:t>— End of Reading One —</w:t>
      </w:r>
    </w:p>
    <w:p>
      <w:pPr>
        <w:spacing w:after="240"/>
        <w:jc w:val="center"/>
      </w:pPr>
      <w:r>
        <w:rPr>
          <w:rFonts w:ascii="Microsoft YaHei" w:cs="Microsoft YaHei" w:eastAsia="Microsoft YaHei" w:hAnsi="Microsoft YaHei"/>
          <w:i/>
          <w:iCs/>
          <w:sz w:val="24"/>
          <w:szCs w:val="24"/>
        </w:rPr>
        <w:t>—— 第一篇閱讀 完 ——</w:t>
      </w:r>
    </w:p>
    <w:sectPr>
      <w:headerReference w:type="default" r:id="rId8"/>
      <w:footerReference w:type="default" r:id="rId9"/>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Calibri" w:cs="Calibri" w:eastAsia="Calibri" w:hAnsi="Calibri"/>
      <w:b/>
      <w:bCs/>
      <w:color w:val="1F4E79"/>
      <w:sz w:val="32"/>
      <w:szCs w:val="32"/>
    </w:rPr>
  </w:style>
  <w:style w:type="paragraph" w:styleId="Heading2">
    <w:name w:val="Heading 2"/>
    <w:basedOn w:val="Normal"/>
    <w:next w:val="Normal"/>
    <w:qFormat/>
    <w:pPr>
      <w:spacing w:after="120" w:before="360"/>
      <w:outlineLvl w:val="1"/>
    </w:pPr>
    <w:rPr>
      <w:rFonts w:ascii="Calibri" w:cs="Calibri" w:eastAsia="Calibri" w:hAnsi="Calibri"/>
      <w:b/>
      <w:bCs/>
      <w:color w:val="2E74B5"/>
      <w:sz w:val="28"/>
      <w:szCs w:val="2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header" Target="header1.xml"/><Relationship Id="rId9"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2026-04-27T04:54:51.439Z</dcterms:created>
  <dcterms:modified xsi:type="dcterms:W3CDTF">2026-04-27T04:54:51.439Z</dcterms:modified>
</cp:coreProperties>
</file>

<file path=docProps/custom.xml><?xml version="1.0" encoding="utf-8"?>
<Properties xmlns="http://schemas.openxmlformats.org/officeDocument/2006/custom-properties" xmlns:vt="http://schemas.openxmlformats.org/officeDocument/2006/docPropsVTypes"/>
</file>